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</w:rPr>
        <w:id w:val="6184820"/>
        <w:docPartObj>
          <w:docPartGallery w:val="Cover Pages"/>
          <w:docPartUnique/>
        </w:docPartObj>
      </w:sdtPr>
      <w:sdtEndPr>
        <w:rPr>
          <w:rFonts w:ascii="Times New Roman" w:eastAsiaTheme="minorHAnsi" w:hAnsi="Times New Roman" w:cs="Times New Roman"/>
          <w:b/>
          <w:sz w:val="24"/>
          <w:szCs w:val="24"/>
        </w:rPr>
      </w:sdtEndPr>
      <w:sdtContent>
        <w:tbl>
          <w:tblPr>
            <w:tblpPr w:leftFromText="187" w:rightFromText="187" w:horzAnchor="margin" w:tblpXSpec="center" w:tblpY="2881"/>
            <w:tblW w:w="4541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8448"/>
          </w:tblGrid>
          <w:tr w:rsidR="008F3D14" w:rsidTr="008F3D14">
            <w:sdt>
              <w:sdtPr>
                <w:rPr>
                  <w:rFonts w:asciiTheme="majorHAnsi" w:eastAsiaTheme="majorEastAsia" w:hAnsiTheme="majorHAnsi" w:cstheme="majorBidi"/>
                </w:rPr>
                <w:alias w:val="Firma"/>
                <w:id w:val="13406915"/>
                <w:placeholder>
                  <w:docPart w:val="441C6DDF57F349769828ADE5C2734F0B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Content>
                <w:tc>
                  <w:tcPr>
                    <w:tcW w:w="8448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8F3D14" w:rsidRDefault="008F3D14" w:rsidP="008F3D14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Euro-Forum Marek Gudków</w:t>
                    </w:r>
                  </w:p>
                </w:tc>
              </w:sdtContent>
            </w:sdt>
          </w:tr>
          <w:tr w:rsidR="008F3D14" w:rsidTr="008F3D14">
            <w:tc>
              <w:tcPr>
                <w:tcW w:w="8448" w:type="dxa"/>
              </w:tcPr>
              <w:p w:rsidR="006E0AD3" w:rsidRDefault="008F3D14" w:rsidP="006E0AD3">
                <w:pPr>
                  <w:pStyle w:val="Bezodstpw"/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</w:pPr>
                <w:r w:rsidRPr="008F3D14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Szablon diagnostyczny numer 7</w:t>
                </w:r>
              </w:p>
              <w:p w:rsidR="008F3D14" w:rsidRDefault="008F3D14" w:rsidP="006E0AD3">
                <w:pPr>
                  <w:pStyle w:val="Bezodstpw"/>
                  <w:rPr>
                    <w:rFonts w:asciiTheme="majorHAnsi" w:eastAsiaTheme="majorEastAsia" w:hAnsiTheme="majorHAnsi" w:cstheme="majorBidi"/>
                    <w:color w:val="4F81BD" w:themeColor="accent1"/>
                    <w:sz w:val="80"/>
                    <w:szCs w:val="80"/>
                  </w:rPr>
                </w:pPr>
                <w:r w:rsidRPr="008F3D14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Zachowania agresywne</w:t>
                </w:r>
                <w: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 xml:space="preserve"> </w:t>
                </w:r>
                <w:r w:rsidR="006E0AD3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br/>
                </w:r>
                <w:r w:rsidRPr="008F3D14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 xml:space="preserve">i </w:t>
                </w:r>
                <w:r w:rsidR="006E0AD3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r</w:t>
                </w:r>
                <w:r w:rsidRPr="008F3D14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ozwiązywanie konfliktów.</w:t>
                </w:r>
              </w:p>
            </w:tc>
          </w:tr>
          <w:tr w:rsidR="008F3D14" w:rsidTr="008F3D14">
            <w:sdt>
              <w:sdtPr>
                <w:rPr>
                  <w:rFonts w:asciiTheme="majorHAnsi" w:eastAsiaTheme="majorEastAsia" w:hAnsiTheme="majorHAnsi" w:cstheme="majorBidi"/>
                </w:rPr>
                <w:alias w:val="Podtytuł"/>
                <w:id w:val="13406923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8448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8F3D14" w:rsidRDefault="008F3D14" w:rsidP="008F3D14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Innowacyjny Program Nauczania Wczesnoszkolnego</w:t>
                    </w:r>
                  </w:p>
                </w:tc>
              </w:sdtContent>
            </w:sdt>
          </w:tr>
        </w:tbl>
        <w:p w:rsidR="008F3D14" w:rsidRDefault="008F3D14"/>
        <w:p w:rsidR="008F3D14" w:rsidRDefault="008F3D14"/>
        <w:tbl>
          <w:tblPr>
            <w:tblpPr w:leftFromText="187" w:rightFromText="187" w:horzAnchor="margin" w:tblpXSpec="center" w:tblpYSpec="bottom"/>
            <w:tblW w:w="4000" w:type="pct"/>
            <w:tblLook w:val="04A0"/>
          </w:tblPr>
          <w:tblGrid>
            <w:gridCol w:w="7442"/>
          </w:tblGrid>
          <w:tr w:rsidR="008F3D14">
            <w:tc>
              <w:tcPr>
                <w:tcW w:w="7672" w:type="dxa"/>
                <w:tcMar>
                  <w:top w:w="216" w:type="dxa"/>
                  <w:left w:w="115" w:type="dxa"/>
                  <w:bottom w:w="216" w:type="dxa"/>
                  <w:right w:w="115" w:type="dxa"/>
                </w:tcMar>
              </w:tcPr>
              <w:p w:rsidR="008F3D14" w:rsidRDefault="008F3D14">
                <w:pPr>
                  <w:pStyle w:val="Bezodstpw"/>
                  <w:rPr>
                    <w:color w:val="4F81BD" w:themeColor="accent1"/>
                  </w:rPr>
                </w:pPr>
              </w:p>
              <w:p w:rsidR="008F3D14" w:rsidRDefault="008F3D14">
                <w:pPr>
                  <w:pStyle w:val="Bezodstpw"/>
                  <w:rPr>
                    <w:color w:val="4F81BD" w:themeColor="accent1"/>
                  </w:rPr>
                </w:pPr>
              </w:p>
              <w:p w:rsidR="008F3D14" w:rsidRDefault="008F3D14">
                <w:pPr>
                  <w:pStyle w:val="Bezodstpw"/>
                  <w:rPr>
                    <w:color w:val="4F81BD" w:themeColor="accent1"/>
                  </w:rPr>
                </w:pPr>
              </w:p>
            </w:tc>
          </w:tr>
        </w:tbl>
        <w:p w:rsidR="008F3D14" w:rsidRDefault="008F3D14"/>
        <w:p w:rsidR="008F3D14" w:rsidRDefault="008F3D14">
          <w:pPr>
            <w:rPr>
              <w:rFonts w:ascii="Times New Roman" w:hAnsi="Times New Roman" w:cs="Times New Roman"/>
              <w:b/>
              <w:sz w:val="24"/>
              <w:szCs w:val="24"/>
            </w:rPr>
          </w:pPr>
          <w:r>
            <w:rPr>
              <w:rFonts w:ascii="Times New Roman" w:hAnsi="Times New Roman" w:cs="Times New Roman"/>
              <w:b/>
              <w:sz w:val="24"/>
              <w:szCs w:val="24"/>
            </w:rPr>
            <w:br w:type="page"/>
          </w:r>
        </w:p>
      </w:sdtContent>
    </w:sdt>
    <w:p w:rsidR="000C3D1E" w:rsidRDefault="000C3D1E" w:rsidP="00E565AC">
      <w:pPr>
        <w:ind w:left="-709"/>
        <w:rPr>
          <w:b/>
          <w:sz w:val="28"/>
          <w:szCs w:val="28"/>
        </w:rPr>
      </w:pPr>
    </w:p>
    <w:p w:rsidR="008F3D14" w:rsidRPr="008F3D14" w:rsidRDefault="008F3D14" w:rsidP="008F3D14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F3D14">
        <w:rPr>
          <w:rFonts w:ascii="Times New Roman" w:hAnsi="Times New Roman" w:cs="Times New Roman"/>
          <w:b/>
          <w:sz w:val="24"/>
          <w:szCs w:val="24"/>
        </w:rPr>
        <w:t>Zachowania agresywne i rozwiązywanie konfliktów</w:t>
      </w:r>
    </w:p>
    <w:p w:rsidR="008F3D14" w:rsidRPr="00A12411" w:rsidRDefault="008F3D14" w:rsidP="008F3D14">
      <w:pPr>
        <w:spacing w:line="36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8F3D14">
        <w:rPr>
          <w:rFonts w:ascii="Times New Roman" w:hAnsi="Times New Roman" w:cs="Times New Roman"/>
          <w:sz w:val="24"/>
          <w:szCs w:val="24"/>
        </w:rPr>
        <w:t>Agresję najczęściej definiuje się jako intencjonalne</w:t>
      </w:r>
      <w:r>
        <w:rPr>
          <w:rFonts w:ascii="Times New Roman" w:hAnsi="Times New Roman" w:cs="Times New Roman"/>
          <w:sz w:val="24"/>
          <w:szCs w:val="24"/>
        </w:rPr>
        <w:t xml:space="preserve"> zachowanie ukierunkowane na  wyrządzenie szkody. Może być skierowana na inne osoby (agresja fizyczna, psychiczna, werbalna itp.) lub na samego siebie (autoagresja). Jest zjawiskiem powszechnie występującym w szkole i obecnie jednym z największych wyzwań z jakimi przyszło się zmierzyć współczesnym nauczycielom. Różne są jej przyczyny (genetyczne, środowiskowe, rówieśnicze) i różną może przybierać formę, bardziej, lub mniej nasiloną. Warto wprowadzać rozmaite działania profilaktyczne już od najmłodszych klas szkolnych. Poniżej przedstawiono szereg ćwiczeń umożliwiających nauczycielom kształtowanie</w:t>
      </w:r>
      <w:r w:rsidRPr="003F02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u uczniów </w:t>
      </w:r>
      <w:r w:rsidRPr="003F02F4">
        <w:rPr>
          <w:rFonts w:ascii="Times New Roman" w:hAnsi="Times New Roman" w:cs="Times New Roman"/>
          <w:sz w:val="24"/>
          <w:szCs w:val="24"/>
        </w:rPr>
        <w:t>umiejętności radzenia s</w:t>
      </w:r>
      <w:r>
        <w:rPr>
          <w:rFonts w:ascii="Times New Roman" w:hAnsi="Times New Roman" w:cs="Times New Roman"/>
          <w:sz w:val="24"/>
          <w:szCs w:val="24"/>
        </w:rPr>
        <w:t>obie z własną złością i rozwiązywania konfliktów na co dzień.</w:t>
      </w:r>
      <w:r w:rsidRPr="003F02F4">
        <w:rPr>
          <w:rFonts w:ascii="Times New Roman" w:hAnsi="Times New Roman" w:cs="Times New Roman"/>
          <w:sz w:val="24"/>
          <w:szCs w:val="24"/>
        </w:rPr>
        <w:t xml:space="preserve"> Podczas realizowania ćwiczeń diagnostycznych nauczyciel ma okazję za</w:t>
      </w:r>
      <w:r>
        <w:rPr>
          <w:rFonts w:ascii="Times New Roman" w:hAnsi="Times New Roman" w:cs="Times New Roman"/>
          <w:sz w:val="24"/>
          <w:szCs w:val="24"/>
        </w:rPr>
        <w:t>obserwować różne rodzaje reakcji</w:t>
      </w:r>
      <w:r w:rsidRPr="003F02F4">
        <w:rPr>
          <w:rFonts w:ascii="Times New Roman" w:hAnsi="Times New Roman" w:cs="Times New Roman"/>
          <w:sz w:val="24"/>
          <w:szCs w:val="24"/>
        </w:rPr>
        <w:t xml:space="preserve"> przejawiane przez jego uczniów</w:t>
      </w:r>
      <w:r>
        <w:rPr>
          <w:rFonts w:ascii="Times New Roman" w:hAnsi="Times New Roman" w:cs="Times New Roman"/>
          <w:sz w:val="24"/>
          <w:szCs w:val="24"/>
        </w:rPr>
        <w:t xml:space="preserve"> w trudnych sytuacjach</w:t>
      </w:r>
      <w:r w:rsidRPr="003F02F4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F02F4">
        <w:rPr>
          <w:rFonts w:ascii="Times New Roman" w:hAnsi="Times New Roman" w:cs="Times New Roman"/>
          <w:sz w:val="24"/>
          <w:szCs w:val="24"/>
        </w:rPr>
        <w:t xml:space="preserve">Ćwiczenia kształtujące umiejętność zawierają elementy psychoedukacji. Uczniowie uczą się rozpoznawać własne negatywne emocje, nazywać je, a także </w:t>
      </w:r>
      <w:r>
        <w:rPr>
          <w:rFonts w:ascii="Times New Roman" w:hAnsi="Times New Roman" w:cs="Times New Roman"/>
          <w:sz w:val="24"/>
          <w:szCs w:val="24"/>
        </w:rPr>
        <w:t>rozładowywać negatywne napięcia np. poprzez relaksację i techniki wyobrażeniowe.</w:t>
      </w:r>
      <w:r w:rsidRPr="003F02F4">
        <w:rPr>
          <w:rFonts w:ascii="Times New Roman" w:hAnsi="Times New Roman" w:cs="Times New Roman"/>
          <w:sz w:val="24"/>
          <w:szCs w:val="24"/>
        </w:rPr>
        <w:t xml:space="preserve"> Uświadamiają sobie, skąd mogą uzyskać wsparcie, gdy tego potrzebują. Ponadto poznają czym jest konflikt, jakie są jego rodzaje or</w:t>
      </w:r>
      <w:r>
        <w:rPr>
          <w:rFonts w:ascii="Times New Roman" w:hAnsi="Times New Roman" w:cs="Times New Roman"/>
          <w:sz w:val="24"/>
          <w:szCs w:val="24"/>
        </w:rPr>
        <w:t>az sposoby rozwiązania. Przepracowanie trudnych sytuacji w bezpiecznych warunkach (w trakcie lekcji),</w:t>
      </w:r>
      <w:r w:rsidRPr="003F02F4">
        <w:rPr>
          <w:rFonts w:ascii="Times New Roman" w:hAnsi="Times New Roman" w:cs="Times New Roman"/>
          <w:sz w:val="24"/>
          <w:szCs w:val="24"/>
        </w:rPr>
        <w:t xml:space="preserve"> zwiększa prawdopodobieństwo przenoszenia nowo nabytych umiejętności na sytuacje realne.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</w:p>
    <w:p w:rsidR="008F3D14" w:rsidRPr="00CB3F6D" w:rsidRDefault="008F3D14" w:rsidP="008F3D14">
      <w:pPr>
        <w:spacing w:line="360" w:lineRule="auto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CB3F6D">
        <w:rPr>
          <w:rFonts w:ascii="Times New Roman" w:hAnsi="Times New Roman"/>
          <w:b/>
          <w:sz w:val="24"/>
          <w:szCs w:val="24"/>
          <w:u w:val="single"/>
        </w:rPr>
        <w:t>SYTUACJE DIAGNOSTYCZNE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F1A8B">
        <w:rPr>
          <w:rFonts w:ascii="Times New Roman" w:hAnsi="Times New Roman" w:cs="Times New Roman"/>
          <w:b/>
          <w:sz w:val="24"/>
          <w:szCs w:val="24"/>
          <w:u w:val="single"/>
        </w:rPr>
        <w:t>Sytuacja diagnostyczna 1:</w:t>
      </w:r>
      <w:r w:rsidRPr="00EF1A8B">
        <w:rPr>
          <w:rFonts w:ascii="Times New Roman" w:hAnsi="Times New Roman" w:cs="Times New Roman"/>
          <w:sz w:val="24"/>
          <w:szCs w:val="24"/>
          <w:u w:val="single"/>
        </w:rPr>
        <w:t xml:space="preserve"> „</w:t>
      </w:r>
      <w:r w:rsidRPr="00EF1A8B">
        <w:rPr>
          <w:rFonts w:ascii="Times New Roman" w:hAnsi="Times New Roman" w:cs="Times New Roman"/>
          <w:i/>
          <w:sz w:val="24"/>
          <w:szCs w:val="24"/>
          <w:u w:val="single"/>
        </w:rPr>
        <w:t>Obserwacja”</w:t>
      </w: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Nauczyciel obserwuje</w:t>
      </w:r>
      <w:r w:rsidRPr="003F02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zachowania dzieci </w:t>
      </w:r>
      <w:r w:rsidRPr="003F02F4">
        <w:rPr>
          <w:rFonts w:ascii="Times New Roman" w:hAnsi="Times New Roman" w:cs="Times New Roman"/>
          <w:sz w:val="24"/>
          <w:szCs w:val="24"/>
        </w:rPr>
        <w:t>w c</w:t>
      </w:r>
      <w:r>
        <w:rPr>
          <w:rFonts w:ascii="Times New Roman" w:hAnsi="Times New Roman" w:cs="Times New Roman"/>
          <w:sz w:val="24"/>
          <w:szCs w:val="24"/>
        </w:rPr>
        <w:t>zasie lekcji, przerw i po lekcjach, a także</w:t>
      </w:r>
      <w:r w:rsidRPr="003F02F4">
        <w:rPr>
          <w:rFonts w:ascii="Times New Roman" w:hAnsi="Times New Roman" w:cs="Times New Roman"/>
          <w:sz w:val="24"/>
          <w:szCs w:val="24"/>
        </w:rPr>
        <w:t xml:space="preserve"> w c</w:t>
      </w:r>
      <w:r>
        <w:rPr>
          <w:rFonts w:ascii="Times New Roman" w:hAnsi="Times New Roman" w:cs="Times New Roman"/>
          <w:sz w:val="24"/>
          <w:szCs w:val="24"/>
        </w:rPr>
        <w:t xml:space="preserve">zasie wspólnych wyjść klasowych.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Cel: </w:t>
      </w:r>
      <w:r>
        <w:rPr>
          <w:rFonts w:ascii="Times New Roman" w:hAnsi="Times New Roman" w:cs="Times New Roman"/>
          <w:sz w:val="24"/>
          <w:szCs w:val="24"/>
        </w:rPr>
        <w:t>poznanie poziomu opanowania umiejętności rozwiązywania konfliktów i radzenia sobie z trudnymi emocjami przez dzieci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podczas całego okresu edukacji wczesnoszkolnej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 xml:space="preserve"> Niepotrzebne.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517A3">
        <w:rPr>
          <w:rFonts w:ascii="Times New Roman" w:hAnsi="Times New Roman" w:cs="Times New Roman"/>
          <w:b/>
          <w:sz w:val="24"/>
          <w:szCs w:val="24"/>
        </w:rPr>
        <w:t>Uwagi</w:t>
      </w:r>
      <w:r>
        <w:rPr>
          <w:rFonts w:ascii="Times New Roman" w:hAnsi="Times New Roman" w:cs="Times New Roman"/>
          <w:sz w:val="24"/>
          <w:szCs w:val="24"/>
        </w:rPr>
        <w:t>: Warto, by nauczyciel własne obserwacje dotyczące zachowania uczniów konfrontował z obserwacjami innych pracowników szkoły. Posłuży to stworzeniu pełniejszego i bardziej obiektywnego obrazu dziecka. Będzie również pomocne w trakcie rozmów z rodzicami. Informacje i spostrzeżenia można odnotowywać w załączonym Arkuszu diagnostycznym nr 1.</w:t>
      </w:r>
    </w:p>
    <w:p w:rsidR="008F3D14" w:rsidRPr="008517A3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D14" w:rsidRPr="00A44465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A44465">
        <w:rPr>
          <w:rFonts w:ascii="Times New Roman" w:hAnsi="Times New Roman" w:cs="Times New Roman"/>
          <w:b/>
          <w:sz w:val="24"/>
          <w:szCs w:val="24"/>
          <w:u w:val="single"/>
        </w:rPr>
        <w:t>Sytuacja diagnostyczna 2</w:t>
      </w:r>
      <w:r w:rsidRPr="00A44465">
        <w:rPr>
          <w:rFonts w:ascii="Times New Roman" w:hAnsi="Times New Roman" w:cs="Times New Roman"/>
          <w:sz w:val="24"/>
          <w:szCs w:val="24"/>
          <w:u w:val="single"/>
        </w:rPr>
        <w:t>: „</w:t>
      </w:r>
      <w:r w:rsidRPr="00A44465">
        <w:rPr>
          <w:rFonts w:ascii="Times New Roman" w:hAnsi="Times New Roman" w:cs="Times New Roman"/>
          <w:i/>
          <w:sz w:val="24"/>
          <w:szCs w:val="24"/>
          <w:u w:val="single"/>
        </w:rPr>
        <w:t>Lądowanie na księżycu”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2F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Nauczyciel przedstawia uczniom zadanie: „Pewna grupa osób</w:t>
      </w:r>
      <w:r w:rsidRPr="003F02F4">
        <w:rPr>
          <w:rFonts w:ascii="Times New Roman" w:hAnsi="Times New Roman" w:cs="Times New Roman"/>
          <w:sz w:val="24"/>
          <w:szCs w:val="24"/>
        </w:rPr>
        <w:t xml:space="preserve"> znalazła się na księżycu. </w:t>
      </w:r>
      <w:r>
        <w:rPr>
          <w:rFonts w:ascii="Times New Roman" w:hAnsi="Times New Roman" w:cs="Times New Roman"/>
          <w:sz w:val="24"/>
          <w:szCs w:val="24"/>
        </w:rPr>
        <w:t>Po wylądowaniu okazało się, że</w:t>
      </w:r>
      <w:r w:rsidRPr="003F02F4">
        <w:rPr>
          <w:rFonts w:ascii="Times New Roman" w:hAnsi="Times New Roman" w:cs="Times New Roman"/>
          <w:sz w:val="24"/>
          <w:szCs w:val="24"/>
        </w:rPr>
        <w:t xml:space="preserve"> statek kosmiczny uległ awar</w:t>
      </w:r>
      <w:r>
        <w:rPr>
          <w:rFonts w:ascii="Times New Roman" w:hAnsi="Times New Roman" w:cs="Times New Roman"/>
          <w:sz w:val="24"/>
          <w:szCs w:val="24"/>
        </w:rPr>
        <w:t xml:space="preserve">ii. Aby dostać się do bazy, z której możliwy będzie powrót na Ziemię, uczestnicy wyprawy muszą przejść wiele kilometrów. Nie wiedzą jednak </w:t>
      </w:r>
      <w:r w:rsidRPr="003F02F4">
        <w:rPr>
          <w:rFonts w:ascii="Times New Roman" w:hAnsi="Times New Roman" w:cs="Times New Roman"/>
          <w:sz w:val="24"/>
          <w:szCs w:val="24"/>
        </w:rPr>
        <w:t>gdzie dokładnie się w tej chwili znajdują.</w:t>
      </w:r>
      <w:r>
        <w:rPr>
          <w:rFonts w:ascii="Times New Roman" w:hAnsi="Times New Roman" w:cs="Times New Roman"/>
          <w:sz w:val="24"/>
          <w:szCs w:val="24"/>
        </w:rPr>
        <w:t xml:space="preserve"> Zanim wyruszą, muszą</w:t>
      </w:r>
      <w:r w:rsidRPr="003F02F4">
        <w:rPr>
          <w:rFonts w:ascii="Times New Roman" w:hAnsi="Times New Roman" w:cs="Times New Roman"/>
          <w:sz w:val="24"/>
          <w:szCs w:val="24"/>
        </w:rPr>
        <w:t xml:space="preserve"> dojść do porozumienia, które przedmioty ze statku należy wziąć na wyprawę </w:t>
      </w:r>
      <w:r>
        <w:rPr>
          <w:rFonts w:ascii="Times New Roman" w:hAnsi="Times New Roman" w:cs="Times New Roman"/>
          <w:sz w:val="24"/>
          <w:szCs w:val="24"/>
        </w:rPr>
        <w:t xml:space="preserve">ze sobą (5 z 20). Przedmioty do wyboru: latarka, lina, mikroskop, skafander, łopata, laptop, aparat fotograficzny, worki foliowe, lusterko, kanapki, zapałki, zegarek, kompas, kurtka, apteczka, książki, szkło powiększające, radio, antena satelitarna, papier.”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Klasa dzieli się na 2 zespoły i najpierw każdy zespół ustala, które 5 przedmiotów zabrałby z sobą na wyprawę. Następnie zespoły wspólnie wybierają 5 przedmiotów dla całej klasy.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Cele: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Obserwacja zachowania poszczególnych uczniów pod kątem zachowań agresywnych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-Ocena poziomu umiejętności rozwiązywania konfliktów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Diagnoza skuteczności obieranych strategii przy próbach rozwiązania konfliktu </w:t>
      </w:r>
    </w:p>
    <w:p w:rsidR="008F3D14" w:rsidRPr="00F7562B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Ocena „potrzeb edukacyjnych” w zakresie rozwiązywania konfliktów</w:t>
      </w:r>
    </w:p>
    <w:p w:rsidR="008F3D14" w:rsidRPr="00167556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30 minut (20 minut aktywności uczniów + 10 minut omówienie i podsumowanie zadania)</w:t>
      </w:r>
    </w:p>
    <w:p w:rsidR="008F3D14" w:rsidRPr="00167556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>2 pojemniki plastikowe zawierające kartoniki z wypisanymi przedmiotami (po 1 dla każdej grupy)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Uwagi: </w:t>
      </w:r>
      <w:r>
        <w:rPr>
          <w:rFonts w:ascii="Times New Roman" w:hAnsi="Times New Roman" w:cs="Times New Roman"/>
          <w:sz w:val="24"/>
          <w:szCs w:val="24"/>
        </w:rPr>
        <w:t>Na podstawie obserwacji zachowania uczniów możemy również dowiedzieć się: czy klasa jako zespół potrafi ze sobą współpracować, jakie role przyjmują uczniowie, kto wyróżnia się na tle grupy wysokimi umiejętnościami interpersonalnymi i organizacyjnymi, kto będzie od nas wymagał pomocy w tym zakresie itp. Informacje i spostrzeżenia można odnotowywać w załączonym Arkuszu diagnostycznym nr 2.</w:t>
      </w:r>
    </w:p>
    <w:p w:rsidR="008F3D14" w:rsidRPr="00550ABA" w:rsidRDefault="008F3D14" w:rsidP="008F3D14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:rsidR="008F3D14" w:rsidRPr="00E64FD8" w:rsidRDefault="008F3D14" w:rsidP="008F3D14">
      <w:pPr>
        <w:spacing w:after="0"/>
        <w:jc w:val="both"/>
        <w:rPr>
          <w:rFonts w:ascii="Times New Roman" w:hAnsi="Times New Roman"/>
          <w:b/>
          <w:sz w:val="24"/>
          <w:szCs w:val="24"/>
          <w:u w:val="single"/>
        </w:rPr>
      </w:pPr>
      <w:r w:rsidRPr="00E64FD8">
        <w:rPr>
          <w:rFonts w:ascii="Times New Roman" w:hAnsi="Times New Roman"/>
          <w:b/>
          <w:sz w:val="24"/>
          <w:szCs w:val="24"/>
          <w:u w:val="single"/>
        </w:rPr>
        <w:t>SYTUACJE KSZTAŁTUJĄCE UMIEJĘTNOŚCI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F3D14" w:rsidRPr="002477B5" w:rsidRDefault="008F3D14" w:rsidP="008F3D14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2477B5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1:</w:t>
      </w:r>
      <w:r w:rsidRPr="002477B5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2477B5">
        <w:rPr>
          <w:rFonts w:ascii="Times New Roman" w:hAnsi="Times New Roman" w:cs="Times New Roman"/>
          <w:i/>
          <w:sz w:val="24"/>
          <w:szCs w:val="24"/>
          <w:u w:val="single"/>
        </w:rPr>
        <w:t>„Na straganie”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2F4">
        <w:rPr>
          <w:rFonts w:ascii="Times New Roman" w:hAnsi="Times New Roman" w:cs="Times New Roman"/>
          <w:sz w:val="24"/>
          <w:szCs w:val="24"/>
        </w:rPr>
        <w:t>Inscenizacja wier</w:t>
      </w:r>
      <w:r>
        <w:rPr>
          <w:rFonts w:ascii="Times New Roman" w:hAnsi="Times New Roman" w:cs="Times New Roman"/>
          <w:sz w:val="24"/>
          <w:szCs w:val="24"/>
        </w:rPr>
        <w:t>sza J. Brzechwy „Na straganie”. N</w:t>
      </w:r>
      <w:r w:rsidRPr="003F02F4">
        <w:rPr>
          <w:rFonts w:ascii="Times New Roman" w:hAnsi="Times New Roman" w:cs="Times New Roman"/>
          <w:sz w:val="24"/>
          <w:szCs w:val="24"/>
        </w:rPr>
        <w:t>auczyciel rozpoczyna rozmowę na temat znanych uczestnikom warzyw zaznaczając ich walory smakowe. Potem zaznajamia z treścią wiersza, a po jego przeczytaniu wspólnie z grupą pod</w:t>
      </w:r>
      <w:r>
        <w:rPr>
          <w:rFonts w:ascii="Times New Roman" w:hAnsi="Times New Roman" w:cs="Times New Roman"/>
          <w:sz w:val="24"/>
          <w:szCs w:val="24"/>
        </w:rPr>
        <w:t>d</w:t>
      </w:r>
      <w:r w:rsidRPr="003F02F4">
        <w:rPr>
          <w:rFonts w:ascii="Times New Roman" w:hAnsi="Times New Roman" w:cs="Times New Roman"/>
          <w:sz w:val="24"/>
          <w:szCs w:val="24"/>
        </w:rPr>
        <w:t>aje analizie jego treść (wyodrębnione p</w:t>
      </w:r>
      <w:r>
        <w:rPr>
          <w:rFonts w:ascii="Times New Roman" w:hAnsi="Times New Roman" w:cs="Times New Roman"/>
          <w:sz w:val="24"/>
          <w:szCs w:val="24"/>
        </w:rPr>
        <w:t>ostacie, miejsce akcji, wydarzenia</w:t>
      </w:r>
      <w:r w:rsidRPr="003F02F4">
        <w:rPr>
          <w:rFonts w:ascii="Times New Roman" w:hAnsi="Times New Roman" w:cs="Times New Roman"/>
          <w:sz w:val="24"/>
          <w:szCs w:val="24"/>
        </w:rPr>
        <w:t>). Następnie rozdaje każdemu uc</w:t>
      </w:r>
      <w:r>
        <w:rPr>
          <w:rFonts w:ascii="Times New Roman" w:hAnsi="Times New Roman" w:cs="Times New Roman"/>
          <w:sz w:val="24"/>
          <w:szCs w:val="24"/>
        </w:rPr>
        <w:t>zniowi treść wiersza i proponuje</w:t>
      </w:r>
      <w:r w:rsidRPr="003F02F4">
        <w:rPr>
          <w:rFonts w:ascii="Times New Roman" w:hAnsi="Times New Roman" w:cs="Times New Roman"/>
          <w:sz w:val="24"/>
          <w:szCs w:val="24"/>
        </w:rPr>
        <w:t>, żeby każdy wybrał sobie warzywo, którym chciałby być. Następuje ćwiczenie prawidłowego odczytania tekstu wiersza zgodnie z zasadami recytacji;  próba odczyt</w:t>
      </w:r>
      <w:r>
        <w:rPr>
          <w:rFonts w:ascii="Times New Roman" w:hAnsi="Times New Roman" w:cs="Times New Roman"/>
          <w:sz w:val="24"/>
          <w:szCs w:val="24"/>
        </w:rPr>
        <w:t>ania wiersza z podziałem na role</w:t>
      </w:r>
      <w:r w:rsidRPr="003F02F4">
        <w:rPr>
          <w:rFonts w:ascii="Times New Roman" w:hAnsi="Times New Roman" w:cs="Times New Roman"/>
          <w:sz w:val="24"/>
          <w:szCs w:val="24"/>
        </w:rPr>
        <w:t>; improwizacja wiersza. Po zakończeniu przedstawienia uczestnicy sami dokonują oceny swojej pracy, dzielą się wrażeniami, opowiadają o swoich przeżyciach</w:t>
      </w:r>
      <w:r>
        <w:rPr>
          <w:rFonts w:ascii="Times New Roman" w:hAnsi="Times New Roman" w:cs="Times New Roman"/>
          <w:sz w:val="24"/>
          <w:szCs w:val="24"/>
        </w:rPr>
        <w:t>, wymyślają inne zakończenia wiersza.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Cele: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Kształtowanie umiejętności rozumienia przyczyn powstawania sytuacji konfliktowych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Rozwój empatii i wyobraźni</w:t>
      </w:r>
    </w:p>
    <w:p w:rsidR="008F3D14" w:rsidRPr="002477B5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Rozwój umiejętności komunikacyjnych i narracyjnych</w:t>
      </w:r>
    </w:p>
    <w:p w:rsidR="008F3D14" w:rsidRPr="00E379C9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Może być dowolnie regulowany przez nauczyciela. Średnio około 20 minut.</w:t>
      </w:r>
    </w:p>
    <w:p w:rsidR="008F3D14" w:rsidRPr="00E379C9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>Kartki z wydrukowanym tekstem wiersza, kartoniki przedstawiające poszczególne warzywa (do wykorzystania przy czytaniu na role)</w:t>
      </w:r>
    </w:p>
    <w:p w:rsidR="008F3D14" w:rsidRPr="00E379C9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Uwagi: </w:t>
      </w:r>
      <w:r>
        <w:rPr>
          <w:rFonts w:ascii="Times New Roman" w:hAnsi="Times New Roman" w:cs="Times New Roman"/>
          <w:sz w:val="24"/>
          <w:szCs w:val="24"/>
        </w:rPr>
        <w:t>Zajęcia mogą być wplecione w naukę j. polskiego</w:t>
      </w:r>
    </w:p>
    <w:p w:rsidR="008F3D14" w:rsidRPr="00791DC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791DCD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nr2</w:t>
      </w:r>
      <w:r w:rsidRPr="00791DCD">
        <w:rPr>
          <w:rFonts w:ascii="Times New Roman" w:hAnsi="Times New Roman" w:cs="Times New Roman"/>
          <w:sz w:val="24"/>
          <w:szCs w:val="24"/>
          <w:u w:val="single"/>
        </w:rPr>
        <w:t xml:space="preserve"> : </w:t>
      </w:r>
      <w:r w:rsidRPr="00791DCD">
        <w:rPr>
          <w:rFonts w:ascii="Times New Roman" w:hAnsi="Times New Roman" w:cs="Times New Roman"/>
          <w:i/>
          <w:sz w:val="24"/>
          <w:szCs w:val="24"/>
          <w:u w:val="single"/>
        </w:rPr>
        <w:t>„Namaluj swoją złość”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2F4">
        <w:rPr>
          <w:rFonts w:ascii="Times New Roman" w:hAnsi="Times New Roman" w:cs="Times New Roman"/>
          <w:sz w:val="24"/>
          <w:szCs w:val="24"/>
        </w:rPr>
        <w:t xml:space="preserve">Uczestnicy mają przedstawić swoją złość </w:t>
      </w:r>
      <w:r>
        <w:rPr>
          <w:rFonts w:ascii="Times New Roman" w:hAnsi="Times New Roman" w:cs="Times New Roman"/>
          <w:sz w:val="24"/>
          <w:szCs w:val="24"/>
        </w:rPr>
        <w:t xml:space="preserve">za pomocą farb i kartek papieru </w:t>
      </w:r>
      <w:r w:rsidRPr="003F02F4">
        <w:rPr>
          <w:rFonts w:ascii="Times New Roman" w:hAnsi="Times New Roman" w:cs="Times New Roman"/>
          <w:sz w:val="24"/>
          <w:szCs w:val="24"/>
        </w:rPr>
        <w:t>w dowolny sposób. Prowadzący nie sugeruje niczego. Na wszelkie pytania odpowiada „Jak chcesz, jak uważas</w:t>
      </w:r>
      <w:r>
        <w:rPr>
          <w:rFonts w:ascii="Times New Roman" w:hAnsi="Times New Roman" w:cs="Times New Roman"/>
          <w:sz w:val="24"/>
          <w:szCs w:val="24"/>
        </w:rPr>
        <w:t xml:space="preserve">z”. </w:t>
      </w:r>
      <w:r w:rsidRPr="003F02F4">
        <w:rPr>
          <w:rFonts w:ascii="Times New Roman" w:hAnsi="Times New Roman" w:cs="Times New Roman"/>
          <w:sz w:val="24"/>
          <w:szCs w:val="24"/>
        </w:rPr>
        <w:t>Na koniec omawia się wszystkie prace – najpierw robi to autor, a później grupa dzieli się skojarzeniami, wrażeniami dotyczącymi danej pracy.</w:t>
      </w:r>
      <w:r>
        <w:rPr>
          <w:rFonts w:ascii="Times New Roman" w:hAnsi="Times New Roman" w:cs="Times New Roman"/>
          <w:sz w:val="24"/>
          <w:szCs w:val="24"/>
        </w:rPr>
        <w:t xml:space="preserve"> Nauczyciel zaznacza, że gdy jesteśmy bardzo zdenerwowani lub zezłoszczeni na kogoś lub na coś, warto dać upust swoim emocjom i energii poprzez taki właśnie rysunek.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1DCD">
        <w:rPr>
          <w:rFonts w:ascii="Times New Roman" w:hAnsi="Times New Roman" w:cs="Times New Roman"/>
          <w:b/>
          <w:sz w:val="24"/>
          <w:szCs w:val="24"/>
        </w:rPr>
        <w:t>Cele: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Kształtowanie umiejętności rozmawiania o trudnych emocjach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Kształtowanie umiejętności odreagowania negatywnych emocji w sposób akceptowany społecznie.</w:t>
      </w:r>
    </w:p>
    <w:p w:rsidR="008F3D14" w:rsidRPr="004E4797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Stworzenie okazji do rozwijania ekspresji artystycznej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Wykonanie rysunku ok 10-15 minut, omówienie ok. 1-2 minuty na ucznia</w:t>
      </w:r>
    </w:p>
    <w:p w:rsidR="008F3D14" w:rsidRPr="004E4797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>kartki A4, farby, pędzelki, kubki z wodą</w:t>
      </w: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Uwagi: </w:t>
      </w:r>
      <w:r>
        <w:rPr>
          <w:rFonts w:ascii="Times New Roman" w:hAnsi="Times New Roman" w:cs="Times New Roman"/>
          <w:sz w:val="24"/>
          <w:szCs w:val="24"/>
        </w:rPr>
        <w:t>Zajęcia dobrze jest poprowadzić wtedy, gdy zaobserwujemy u uczniów podniesiony poziom złości, zawiedzenia lub frustracji (np. gdy odwołano lub zmieniono datę ważnego wydarzenia dla dzieci,  takiego jak wyjście do kina, na wycieczkę, do teatru itp.)</w:t>
      </w:r>
    </w:p>
    <w:p w:rsidR="008F3D14" w:rsidRPr="004E4797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4E4797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nr3</w:t>
      </w:r>
      <w:r w:rsidRPr="004E4797">
        <w:rPr>
          <w:rFonts w:ascii="Times New Roman" w:hAnsi="Times New Roman" w:cs="Times New Roman"/>
          <w:sz w:val="24"/>
          <w:szCs w:val="24"/>
          <w:u w:val="single"/>
        </w:rPr>
        <w:t xml:space="preserve"> : </w:t>
      </w:r>
      <w:r w:rsidRPr="004E4797">
        <w:rPr>
          <w:rFonts w:ascii="Times New Roman" w:hAnsi="Times New Roman" w:cs="Times New Roman"/>
          <w:i/>
          <w:sz w:val="24"/>
          <w:szCs w:val="24"/>
          <w:u w:val="single"/>
        </w:rPr>
        <w:t>„Zasady klasowe”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Stworzenie</w:t>
      </w:r>
      <w:r w:rsidRPr="003F02F4">
        <w:rPr>
          <w:rFonts w:ascii="Times New Roman" w:hAnsi="Times New Roman" w:cs="Times New Roman"/>
          <w:sz w:val="24"/>
          <w:szCs w:val="24"/>
        </w:rPr>
        <w:t xml:space="preserve"> zasad </w:t>
      </w:r>
      <w:r>
        <w:rPr>
          <w:rFonts w:ascii="Times New Roman" w:hAnsi="Times New Roman" w:cs="Times New Roman"/>
          <w:sz w:val="24"/>
          <w:szCs w:val="24"/>
        </w:rPr>
        <w:t xml:space="preserve">współdziałania obowiązujących w klasie. Nauczyciel przeprowadza burzę mózgów wśród swoich uczniów, zapisując na tablicy odpowiedzi na pytania: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Jakie zasady powinny obowiązywać w naszej klasie?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Jak chcielibyście się czuć w naszej klasie?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-Jak chcielibyście być traktowani przez innych uczniów w naszej klasie?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Następnie wspólnie z uczniami wybiera najważniejsze, pamiętając, by sformułować je w sposób pozytywny, np. zamiast „nie bijemy się” ustalamy, że „konflikty rozwiązujemy pokojowo”. Ochotnicy zapisują poszczególne zasady na dużej kartce papieru.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E4797">
        <w:rPr>
          <w:rFonts w:ascii="Times New Roman" w:hAnsi="Times New Roman" w:cs="Times New Roman"/>
          <w:b/>
          <w:sz w:val="24"/>
          <w:szCs w:val="24"/>
        </w:rPr>
        <w:t>Cele: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Uświadomienie uczniom, że to oni mają realny wpływ na atmosferę i zasady panujące w klasie, co z kolei podnosi ich poziom utożsamiania się z zasadami i stosowania się do nich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Wzrost poczucia bezpieczeństwa wszystkich uczniów</w:t>
      </w:r>
    </w:p>
    <w:p w:rsidR="008F3D14" w:rsidRPr="00BC2CCC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Pokazanie wzorcowych zasad współżycia z innymi ludźmi, co przenosi się również na funkcjonowanie uczniów poza szkołę</w:t>
      </w:r>
    </w:p>
    <w:p w:rsidR="008F3D14" w:rsidRPr="00BC2CCC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4797"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około 10-15 minut</w:t>
      </w:r>
    </w:p>
    <w:p w:rsidR="008F3D14" w:rsidRPr="00BC2CCC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4797">
        <w:rPr>
          <w:rFonts w:ascii="Times New Roman" w:hAnsi="Times New Roman" w:cs="Times New Roman"/>
          <w:b/>
          <w:sz w:val="24"/>
          <w:szCs w:val="24"/>
        </w:rPr>
        <w:t>Materiały: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kartka typu </w:t>
      </w:r>
      <w:proofErr w:type="spellStart"/>
      <w:r>
        <w:rPr>
          <w:rFonts w:ascii="Times New Roman" w:hAnsi="Times New Roman" w:cs="Times New Roman"/>
          <w:sz w:val="24"/>
          <w:szCs w:val="24"/>
        </w:rPr>
        <w:t>flipchart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 mazak</w:t>
      </w: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E4797">
        <w:rPr>
          <w:rFonts w:ascii="Times New Roman" w:hAnsi="Times New Roman" w:cs="Times New Roman"/>
          <w:b/>
          <w:sz w:val="24"/>
          <w:szCs w:val="24"/>
        </w:rPr>
        <w:t xml:space="preserve"> Uwagi: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Stworzone zasady klasowe warto jest powiesić w widocznym dla wszystkich miejscu, by łatwo można się było do nich odwołać w razie potrzeby.</w:t>
      </w:r>
    </w:p>
    <w:p w:rsidR="008F3D14" w:rsidRPr="002F2DC0" w:rsidRDefault="008F3D14" w:rsidP="008F3D14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2F2DC0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4:</w:t>
      </w:r>
      <w:r w:rsidRPr="002F2DC0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2F2DC0">
        <w:rPr>
          <w:rFonts w:ascii="Times New Roman" w:hAnsi="Times New Roman" w:cs="Times New Roman"/>
          <w:i/>
          <w:sz w:val="24"/>
          <w:szCs w:val="24"/>
          <w:u w:val="single"/>
        </w:rPr>
        <w:t>„Koło bezpieczeństwa”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Uczniowie indywidualnie</w:t>
      </w:r>
      <w:r w:rsidRPr="003F02F4">
        <w:rPr>
          <w:rFonts w:ascii="Times New Roman" w:hAnsi="Times New Roman" w:cs="Times New Roman"/>
          <w:sz w:val="24"/>
          <w:szCs w:val="24"/>
        </w:rPr>
        <w:t xml:space="preserve"> wycinają</w:t>
      </w:r>
      <w:r>
        <w:rPr>
          <w:rFonts w:ascii="Times New Roman" w:hAnsi="Times New Roman" w:cs="Times New Roman"/>
          <w:sz w:val="24"/>
          <w:szCs w:val="24"/>
        </w:rPr>
        <w:t xml:space="preserve"> z papieru technicznego i kolorują kredkami swoje koła bezpieczeństwa. N</w:t>
      </w:r>
      <w:r w:rsidRPr="003F02F4">
        <w:rPr>
          <w:rFonts w:ascii="Times New Roman" w:hAnsi="Times New Roman" w:cs="Times New Roman"/>
          <w:sz w:val="24"/>
          <w:szCs w:val="24"/>
        </w:rPr>
        <w:t xml:space="preserve">astępnie wypisują na nich osoby, miejsca i czynności które pomagają im w trudnych sytuacjach, w rozwiązywaniu konfliktów,  odreagowaniu  napięć i zwiększaniu poczucia </w:t>
      </w:r>
      <w:r>
        <w:rPr>
          <w:rFonts w:ascii="Times New Roman" w:hAnsi="Times New Roman" w:cs="Times New Roman"/>
          <w:sz w:val="24"/>
          <w:szCs w:val="24"/>
        </w:rPr>
        <w:t>bezpieczeństwa</w:t>
      </w:r>
      <w:r w:rsidRPr="003F02F4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Rozmawiają o tym w czteroosobowych grupkach</w:t>
      </w:r>
      <w:r w:rsidRPr="003F02F4">
        <w:rPr>
          <w:rFonts w:ascii="Times New Roman" w:hAnsi="Times New Roman" w:cs="Times New Roman"/>
          <w:sz w:val="24"/>
          <w:szCs w:val="24"/>
        </w:rPr>
        <w:t>. Ćwiczenie przeplatane jest podsumowaniami nauczyciela odnośnie wsparcia jakie dzieci mogą otrzymać w domu oraz w szkole (nauczyciel może wskazać konkretne osoby do których uczeń może się zgłosić po pomoc: nauczyciel, pedagog, psycholog ) - na tej podstawie dzieci uzupełniają swoje koła bezpieczeństwa.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F2DC0">
        <w:rPr>
          <w:rFonts w:ascii="Times New Roman" w:hAnsi="Times New Roman" w:cs="Times New Roman"/>
          <w:b/>
          <w:sz w:val="24"/>
          <w:szCs w:val="24"/>
        </w:rPr>
        <w:t>Cele: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Rozwijanie świadomości, gdzie dziecko w razie potrzeby może się zwrócić po pomoc lub wsparcie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Zapoznanie uczniów ze specjalistami pracującymi w placówce, ułatwienie pierwszego kontaktu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Wzrost samoświadomości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około 20 minut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F3D14" w:rsidRPr="0028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>papier techniczny, nożyczki, kredki – dla każdego ucznia</w:t>
      </w: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2F2DC0">
        <w:rPr>
          <w:rFonts w:ascii="Times New Roman" w:hAnsi="Times New Roman" w:cs="Times New Roman"/>
          <w:b/>
          <w:sz w:val="24"/>
          <w:szCs w:val="24"/>
        </w:rPr>
        <w:t>Uwagi:</w:t>
      </w:r>
      <w:r w:rsidRPr="003F02F4">
        <w:rPr>
          <w:rFonts w:ascii="Times New Roman" w:hAnsi="Times New Roman" w:cs="Times New Roman"/>
          <w:sz w:val="24"/>
          <w:szCs w:val="24"/>
        </w:rPr>
        <w:t xml:space="preserve"> Ten watek warto połączyć z wycieczką do gabinetu psychologa i pedagoga szkolnego lub z zaproszeniem specjalisty do klasy.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\</w:t>
      </w:r>
      <w:r w:rsidRPr="00283D14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5:</w:t>
      </w:r>
      <w:r w:rsidRPr="00283D14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283D14">
        <w:rPr>
          <w:rFonts w:ascii="Times New Roman" w:hAnsi="Times New Roman" w:cs="Times New Roman"/>
          <w:i/>
          <w:sz w:val="24"/>
          <w:szCs w:val="24"/>
          <w:u w:val="single"/>
        </w:rPr>
        <w:t>„Nauka relaksacji i odreagowanie napięć”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Zajęcia dobrze jest przeprowadzić na sali gimnastycznej, gdzie uczniowie mogą położyć się na materacach. W przypadku braku takiej możliwości nauczyciel prosi uczniów przy przyjęli w miarę najwygodniejszą pozycję na krześle. Nauczyciel włącza muzykę relaksacyjną z jakimś motywem przyrodniczym, Prosi uczniów o wyciszenie się i zamknięcie oczu. Następnie mówi spokojnym głosem: „Wsłuchaj się w muzykę, w dźwięki natury, jakie zwierzęta słyszysz? Jakie odgłosy przyrody słyszysz? Spróbuj uruchomić swoje zmysły, poczuj słońce, które ogrzewa twoje ciało, wiatr, który cię lekko chłodzi,  deszcz, który płynie po twojej </w:t>
      </w:r>
      <w:proofErr w:type="spellStart"/>
      <w:r>
        <w:rPr>
          <w:rFonts w:ascii="Times New Roman" w:hAnsi="Times New Roman" w:cs="Times New Roman"/>
          <w:sz w:val="24"/>
          <w:szCs w:val="24"/>
        </w:rPr>
        <w:t>twarzy…Przenieś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się myślami w tamto </w:t>
      </w:r>
      <w:proofErr w:type="spellStart"/>
      <w:r>
        <w:rPr>
          <w:rFonts w:ascii="Times New Roman" w:hAnsi="Times New Roman" w:cs="Times New Roman"/>
          <w:sz w:val="24"/>
          <w:szCs w:val="24"/>
        </w:rPr>
        <w:t>miejsce…oddychaj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spokojnie i miarowo, twoje ciało odpoczywa…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W przypadku braku możliwości odtworzenia muzyki, warto zaproponować uczniom ćwiczenia oddechowe: „ Usiądźcie wygodnie, zamknijcie oczy, napierajcie powietrze nosem, wydychajcie ustami. Wyobraźcie sobie że wciągacie do płuc świeże, czyste powietrze, pełne dobrej energii, a wydychacie złość, zmęczenie, wszystko co was boli albo martwi. Z każdym oddechem czujecie się spokojniejsi, dobrze się czujecie”.</w:t>
      </w:r>
    </w:p>
    <w:p w:rsidR="008F3D14" w:rsidRPr="008A1033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8A1033">
        <w:rPr>
          <w:rFonts w:ascii="Times New Roman" w:hAnsi="Times New Roman" w:cs="Times New Roman"/>
          <w:b/>
          <w:sz w:val="24"/>
          <w:szCs w:val="24"/>
        </w:rPr>
        <w:t>Cele: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Rozwijanie umiejętności zrelaksowania się, samouspokojenia się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Rozwijanie świadomości własnego ciała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Rozwijanie wyobraźni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Poprawa samopoczucia, nastroju, koncentracji uwagi</w:t>
      </w:r>
    </w:p>
    <w:p w:rsidR="008F3D14" w:rsidRPr="008A1033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1033">
        <w:rPr>
          <w:rFonts w:ascii="Times New Roman" w:hAnsi="Times New Roman" w:cs="Times New Roman"/>
          <w:b/>
          <w:sz w:val="24"/>
          <w:szCs w:val="24"/>
        </w:rPr>
        <w:t>Czas: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Może być dowolnie dostosowany, optymalnie około 15-20 minut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1033">
        <w:rPr>
          <w:rFonts w:ascii="Times New Roman" w:hAnsi="Times New Roman" w:cs="Times New Roman"/>
          <w:b/>
          <w:sz w:val="24"/>
          <w:szCs w:val="24"/>
        </w:rPr>
        <w:t xml:space="preserve"> Materiały: </w:t>
      </w:r>
      <w:r>
        <w:rPr>
          <w:rFonts w:ascii="Times New Roman" w:hAnsi="Times New Roman" w:cs="Times New Roman"/>
          <w:sz w:val="24"/>
          <w:szCs w:val="24"/>
        </w:rPr>
        <w:t>odtwarzacz muzyki, nagranie muzyki relaksacyjnej</w:t>
      </w:r>
    </w:p>
    <w:p w:rsidR="008F3D14" w:rsidRPr="00DE018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A1033">
        <w:rPr>
          <w:rFonts w:ascii="Times New Roman" w:hAnsi="Times New Roman" w:cs="Times New Roman"/>
          <w:b/>
          <w:sz w:val="24"/>
          <w:szCs w:val="24"/>
        </w:rPr>
        <w:t>Uwagi: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Relaksacja może być stałym elementem zajęć, np. raz w tygodniu w piątki, gdy u dzieci widoczny jest duży poziom zmęczenia. Może też być dowolnie włączana według potrzeb dzieci obserwowanych przez nauczyciela.</w:t>
      </w:r>
    </w:p>
    <w:p w:rsidR="008F3D14" w:rsidRPr="00DE018D" w:rsidRDefault="008F3D14" w:rsidP="008F3D14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DE018D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6</w:t>
      </w:r>
      <w:r w:rsidRPr="00DE018D">
        <w:rPr>
          <w:rFonts w:ascii="Times New Roman" w:hAnsi="Times New Roman" w:cs="Times New Roman"/>
          <w:sz w:val="24"/>
          <w:szCs w:val="24"/>
          <w:u w:val="single"/>
        </w:rPr>
        <w:t xml:space="preserve">: </w:t>
      </w:r>
      <w:r w:rsidRPr="00DE018D">
        <w:rPr>
          <w:rFonts w:ascii="Times New Roman" w:hAnsi="Times New Roman" w:cs="Times New Roman"/>
          <w:i/>
          <w:sz w:val="24"/>
          <w:szCs w:val="24"/>
          <w:u w:val="single"/>
        </w:rPr>
        <w:t>„Paweł i Gaweł”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2F4">
        <w:rPr>
          <w:rFonts w:ascii="Times New Roman" w:hAnsi="Times New Roman" w:cs="Times New Roman"/>
          <w:sz w:val="24"/>
          <w:szCs w:val="24"/>
        </w:rPr>
        <w:t>Nauczyciel czyta wiersz A. Fredro „Paweł i Gaweł”, potem prosi o zinterpretowanie jego treści w postaci improwizowanych scenek. Uczniowie w swobodnych improwizacjach używając właściwych słów z d</w:t>
      </w:r>
      <w:r>
        <w:rPr>
          <w:rFonts w:ascii="Times New Roman" w:hAnsi="Times New Roman" w:cs="Times New Roman"/>
          <w:sz w:val="24"/>
          <w:szCs w:val="24"/>
        </w:rPr>
        <w:t>odaniem gestykulacji prezentują</w:t>
      </w:r>
      <w:r w:rsidRPr="003F02F4">
        <w:rPr>
          <w:rFonts w:ascii="Times New Roman" w:hAnsi="Times New Roman" w:cs="Times New Roman"/>
          <w:sz w:val="24"/>
          <w:szCs w:val="24"/>
        </w:rPr>
        <w:t xml:space="preserve"> treść wiersza. Następnie prowadzący analizuje sytuację na forum grupy w poszukiwaniu rozwiązania sytuacji konfliktowej: Czego chce Paweł? Czego chce Gaweł? Co czuje Paweł? Co czuje Gaweł? Co robi Paweł? Co robi Gaweł? Wszyscy uczniowie poszukują wspólnej potrzeby (dla Pawła i Gawła), która stanowiłaby podstawę do rozwiązania konfliktu. Klasa zastanawia się, co stracą obie strony nie rozwiązując konflikt</w:t>
      </w:r>
      <w:r>
        <w:rPr>
          <w:rFonts w:ascii="Times New Roman" w:hAnsi="Times New Roman" w:cs="Times New Roman"/>
          <w:sz w:val="24"/>
          <w:szCs w:val="24"/>
        </w:rPr>
        <w:t>u</w:t>
      </w:r>
      <w:r w:rsidRPr="003F02F4">
        <w:rPr>
          <w:rFonts w:ascii="Times New Roman" w:hAnsi="Times New Roman" w:cs="Times New Roman"/>
          <w:sz w:val="24"/>
          <w:szCs w:val="24"/>
        </w:rPr>
        <w:t>, a także poszukuje możliwości konstruktywnego rozwiązania tej sytuacji, które zaspokoiłoby wspólne potrzeby. Uczniowie oceniają rozwiązania i wybierają jedno - uznane przez grupę za najlepsze.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E018D">
        <w:rPr>
          <w:rFonts w:ascii="Times New Roman" w:hAnsi="Times New Roman" w:cs="Times New Roman"/>
          <w:b/>
          <w:sz w:val="24"/>
          <w:szCs w:val="24"/>
        </w:rPr>
        <w:t>Cele: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Rozwijanie empatii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Rozwijanie zdolności komunikacyjnych, improwizacji, dyskutowania na forum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Wzbudzenie refleksji na temat potrzeb własnych i innych ludzi</w:t>
      </w:r>
    </w:p>
    <w:p w:rsidR="008F3D14" w:rsidRPr="00DE018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Kształtowanie umiejętności konstruktywnego rozwiązywania konfliktów</w:t>
      </w:r>
    </w:p>
    <w:p w:rsidR="008F3D14" w:rsidRPr="00FD324B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E018D">
        <w:rPr>
          <w:rFonts w:ascii="Times New Roman" w:hAnsi="Times New Roman" w:cs="Times New Roman"/>
          <w:b/>
          <w:sz w:val="24"/>
          <w:szCs w:val="24"/>
        </w:rPr>
        <w:t xml:space="preserve"> Czas: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Około 20-25 minut</w:t>
      </w:r>
    </w:p>
    <w:p w:rsidR="008F3D14" w:rsidRPr="00FD324B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E018D">
        <w:rPr>
          <w:rFonts w:ascii="Times New Roman" w:hAnsi="Times New Roman" w:cs="Times New Roman"/>
          <w:b/>
          <w:sz w:val="24"/>
          <w:szCs w:val="24"/>
        </w:rPr>
        <w:t>Materiały: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Treść wiersza </w:t>
      </w:r>
      <w:proofErr w:type="spellStart"/>
      <w:r>
        <w:rPr>
          <w:rFonts w:ascii="Times New Roman" w:hAnsi="Times New Roman" w:cs="Times New Roman"/>
          <w:sz w:val="24"/>
          <w:szCs w:val="24"/>
        </w:rPr>
        <w:t>A.Fredro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„Paweł i Gaweł”</w:t>
      </w:r>
    </w:p>
    <w:p w:rsidR="008F3D14" w:rsidRPr="00FD324B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E018D">
        <w:rPr>
          <w:rFonts w:ascii="Times New Roman" w:hAnsi="Times New Roman" w:cs="Times New Roman"/>
          <w:b/>
          <w:sz w:val="24"/>
          <w:szCs w:val="24"/>
        </w:rPr>
        <w:t>Uwagi: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Zajęcia ze względu na treść mogą być wplecione w naukę języka polskiego.</w:t>
      </w:r>
    </w:p>
    <w:p w:rsidR="008F3D14" w:rsidRPr="00FD324B" w:rsidRDefault="008F3D14" w:rsidP="008F3D14">
      <w:pPr>
        <w:spacing w:line="36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 w:rsidRPr="00FD324B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7</w:t>
      </w:r>
      <w:r w:rsidRPr="00FD324B">
        <w:rPr>
          <w:rFonts w:ascii="Times New Roman" w:hAnsi="Times New Roman" w:cs="Times New Roman"/>
          <w:sz w:val="24"/>
          <w:szCs w:val="24"/>
          <w:u w:val="single"/>
        </w:rPr>
        <w:t xml:space="preserve">: </w:t>
      </w:r>
      <w:r w:rsidRPr="00FD324B">
        <w:rPr>
          <w:rFonts w:ascii="Times New Roman" w:hAnsi="Times New Roman" w:cs="Times New Roman"/>
          <w:i/>
          <w:sz w:val="24"/>
          <w:szCs w:val="24"/>
          <w:u w:val="single"/>
        </w:rPr>
        <w:t>Teatr Pacynek „Konflikt”</w:t>
      </w: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2F4">
        <w:rPr>
          <w:rFonts w:ascii="Times New Roman" w:hAnsi="Times New Roman" w:cs="Times New Roman"/>
          <w:sz w:val="24"/>
          <w:szCs w:val="24"/>
        </w:rPr>
        <w:t>Nauczyciel proponuje odegranie przez pacynki konfliktu na wzór faktycznie zaistniałej w klasie sytuacji lub jakiegoś scenariusza. Po odegraniu konfliktu widzowie proponują rozegranie go w sposób dobry dla wszystkich uczestników</w:t>
      </w:r>
      <w:r>
        <w:rPr>
          <w:rFonts w:ascii="Times New Roman" w:hAnsi="Times New Roman" w:cs="Times New Roman"/>
          <w:sz w:val="24"/>
          <w:szCs w:val="24"/>
        </w:rPr>
        <w:t>. Odgrywane są różne propozycje</w:t>
      </w:r>
      <w:r w:rsidRPr="003F02F4">
        <w:rPr>
          <w:rFonts w:ascii="Times New Roman" w:hAnsi="Times New Roman" w:cs="Times New Roman"/>
          <w:sz w:val="24"/>
          <w:szCs w:val="24"/>
        </w:rPr>
        <w:t xml:space="preserve"> zakończenia.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67CA5">
        <w:rPr>
          <w:rFonts w:ascii="Times New Roman" w:hAnsi="Times New Roman" w:cs="Times New Roman"/>
          <w:b/>
          <w:sz w:val="24"/>
          <w:szCs w:val="24"/>
        </w:rPr>
        <w:t xml:space="preserve">Cele: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Kształtowanie umiejętności rozwiązywania konfliktów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Rozwój empatii i wyobraźni</w:t>
      </w:r>
    </w:p>
    <w:p w:rsidR="008F3D14" w:rsidRPr="00567CA5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Kształtowanie umiejętności współpracy z rówieśnikami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7CA5">
        <w:rPr>
          <w:rFonts w:ascii="Times New Roman" w:hAnsi="Times New Roman" w:cs="Times New Roman"/>
          <w:b/>
          <w:sz w:val="24"/>
          <w:szCs w:val="24"/>
        </w:rPr>
        <w:t>Czas: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Można dowolnie dostosować.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7CA5">
        <w:rPr>
          <w:rFonts w:ascii="Times New Roman" w:hAnsi="Times New Roman" w:cs="Times New Roman"/>
          <w:b/>
          <w:sz w:val="24"/>
          <w:szCs w:val="24"/>
        </w:rPr>
        <w:t xml:space="preserve"> Materiały: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Pacynki lub rysunki postaci.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67CA5">
        <w:rPr>
          <w:rFonts w:ascii="Times New Roman" w:hAnsi="Times New Roman" w:cs="Times New Roman"/>
          <w:b/>
          <w:sz w:val="24"/>
          <w:szCs w:val="24"/>
        </w:rPr>
        <w:t>Uwagi:</w:t>
      </w:r>
      <w:r w:rsidRPr="003F02F4">
        <w:rPr>
          <w:rFonts w:ascii="Times New Roman" w:hAnsi="Times New Roman" w:cs="Times New Roman"/>
          <w:sz w:val="24"/>
          <w:szCs w:val="24"/>
        </w:rPr>
        <w:t xml:space="preserve"> Uczniowie </w:t>
      </w:r>
      <w:r>
        <w:rPr>
          <w:rFonts w:ascii="Times New Roman" w:hAnsi="Times New Roman" w:cs="Times New Roman"/>
          <w:sz w:val="24"/>
          <w:szCs w:val="24"/>
        </w:rPr>
        <w:t>mogą wcześniej samodzielnie wykonać pacynki do teatrzyku na zajęciach plastycznych.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0397D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 8:</w:t>
      </w:r>
      <w:r w:rsidRPr="0030397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30397D">
        <w:rPr>
          <w:rFonts w:ascii="Times New Roman" w:hAnsi="Times New Roman" w:cs="Times New Roman"/>
          <w:i/>
          <w:sz w:val="24"/>
          <w:szCs w:val="24"/>
          <w:u w:val="single"/>
        </w:rPr>
        <w:t>„Świadomość negatywnych stanów emocjonalnych”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F02F4">
        <w:rPr>
          <w:rFonts w:ascii="Times New Roman" w:hAnsi="Times New Roman" w:cs="Times New Roman"/>
          <w:sz w:val="24"/>
          <w:szCs w:val="24"/>
        </w:rPr>
        <w:t>Burza mózgów</w:t>
      </w:r>
      <w:r>
        <w:rPr>
          <w:rFonts w:ascii="Times New Roman" w:hAnsi="Times New Roman" w:cs="Times New Roman"/>
          <w:sz w:val="24"/>
          <w:szCs w:val="24"/>
        </w:rPr>
        <w:t xml:space="preserve"> prowadzona przez nauczyciela</w:t>
      </w:r>
      <w:r w:rsidRPr="003F02F4">
        <w:rPr>
          <w:rFonts w:ascii="Times New Roman" w:hAnsi="Times New Roman" w:cs="Times New Roman"/>
          <w:sz w:val="24"/>
          <w:szCs w:val="24"/>
        </w:rPr>
        <w:t>: Jak wygląda twarz osoby, która się złości? Jak pokazuje ciało człowieka, że czuje złość? Jak zachowuje się osoba, która czuje złość? W jaki sposób można rozładować złość? Nauczyciel zapisuje wszystkie pomysły na kartonach, podsumowując każdy z nich w taki sposób, by uczeń potrafił nazwać charakterystyczne cechy dla odczuwania złości oraz wymyślić sposób na poradzenie sobie z nią.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0397D">
        <w:rPr>
          <w:rFonts w:ascii="Times New Roman" w:hAnsi="Times New Roman" w:cs="Times New Roman"/>
          <w:b/>
          <w:sz w:val="24"/>
          <w:szCs w:val="24"/>
        </w:rPr>
        <w:t xml:space="preserve">Cele: 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Zwiększenie świadomości własnych stanów emocjonalnych</w:t>
      </w:r>
    </w:p>
    <w:p w:rsidR="008F3D1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Rozwój umiejętności rozpoznawania negatywnych stanów emocjonalnych u innych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Kształtowanie umiejętności radzenia sobie z trudnymi uczuciami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97D"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Około 20 minut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97D"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>kartony, mazaki</w:t>
      </w: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397D">
        <w:rPr>
          <w:rFonts w:ascii="Times New Roman" w:hAnsi="Times New Roman" w:cs="Times New Roman"/>
          <w:b/>
          <w:sz w:val="24"/>
          <w:szCs w:val="24"/>
        </w:rPr>
        <w:t>Uwagi: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W podobny sposób nauczyciel może rozwijać świadomość różnych emocji (negatywnych, jak np. smutku, żalu, zazdrości, jak również pozytywnych, takich jak radości, szczęścia i satysfakcji).</w:t>
      </w:r>
    </w:p>
    <w:p w:rsidR="008F3D14" w:rsidRPr="003F02F4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D14" w:rsidRPr="0030397D" w:rsidRDefault="008F3D14" w:rsidP="008F3D14">
      <w:pPr>
        <w:spacing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30397D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9</w:t>
      </w:r>
      <w:r w:rsidRPr="0030397D">
        <w:rPr>
          <w:rFonts w:ascii="Times New Roman" w:hAnsi="Times New Roman" w:cs="Times New Roman"/>
          <w:b/>
          <w:i/>
          <w:sz w:val="24"/>
          <w:szCs w:val="24"/>
          <w:u w:val="single"/>
        </w:rPr>
        <w:t>:</w:t>
      </w:r>
      <w:r w:rsidRPr="0030397D">
        <w:rPr>
          <w:rFonts w:ascii="Times New Roman" w:hAnsi="Times New Roman" w:cs="Times New Roman"/>
          <w:i/>
          <w:sz w:val="24"/>
          <w:szCs w:val="24"/>
          <w:u w:val="single"/>
        </w:rPr>
        <w:t xml:space="preserve"> „Czym jest konflikt?”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4705F">
        <w:rPr>
          <w:rFonts w:ascii="Times New Roman" w:hAnsi="Times New Roman" w:cs="Times New Roman"/>
          <w:sz w:val="24"/>
          <w:szCs w:val="24"/>
        </w:rPr>
        <w:t xml:space="preserve">Burza mózgów: uczniowie wypisują na szarym papierze wszystko, co kojarzy im się z   konfliktem. Nauczyciel krótko omawia zapisane skojarzenia. Następnie próbuje podzielić zapisane pomysły na sytuacje przed konfliktem  - jak go unikać, oraz po konflikcie – jak się pogodzić, zadośćuczynić itp. Nauczyciel rozpoczyna rozmowę z uczniami na temat pozytywnych i negatywnych stron konfliktu (dowiedzenie się co myślą o mnie inni, pogodzenie się, rozwiązanie problemu/agresja, nienawiść do kogoś, poniżanie, brak rozwiązania). 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Cele: 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Rozwój wiedzy na temat zjawiska konfliktu, jego mocnych i słabych stron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Kształtowanie umiejętności rozmowy na trudne tematy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Rozwój empatii</w:t>
      </w:r>
    </w:p>
    <w:p w:rsidR="008F3D14" w:rsidRPr="003450BC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Rozwój samoświadomości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Czas: </w:t>
      </w:r>
      <w:r>
        <w:rPr>
          <w:rFonts w:ascii="Times New Roman" w:hAnsi="Times New Roman" w:cs="Times New Roman"/>
          <w:sz w:val="24"/>
          <w:szCs w:val="24"/>
        </w:rPr>
        <w:t>Może być dowolnie kształtowany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Materiały: </w:t>
      </w:r>
      <w:r>
        <w:rPr>
          <w:rFonts w:ascii="Times New Roman" w:hAnsi="Times New Roman" w:cs="Times New Roman"/>
          <w:sz w:val="24"/>
          <w:szCs w:val="24"/>
        </w:rPr>
        <w:t>szary papier, mazaki</w:t>
      </w:r>
    </w:p>
    <w:p w:rsidR="008F3D14" w:rsidRPr="003450BC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Uwagi: </w:t>
      </w:r>
      <w:r>
        <w:rPr>
          <w:rFonts w:ascii="Times New Roman" w:hAnsi="Times New Roman" w:cs="Times New Roman"/>
          <w:sz w:val="24"/>
          <w:szCs w:val="24"/>
        </w:rPr>
        <w:t>Powyższe ćwiczenie może byś dobrym wstępem do rozmowy na temat zaistniałego konfliktu klasowego lub omówienia innego ważnej sytuacji gdzie wystąpił np. konflikt interesów.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F3D14" w:rsidRPr="00581A17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 w:rsidRPr="00581A17">
        <w:rPr>
          <w:rFonts w:ascii="Times New Roman" w:hAnsi="Times New Roman" w:cs="Times New Roman"/>
          <w:b/>
          <w:sz w:val="24"/>
          <w:szCs w:val="24"/>
          <w:u w:val="single"/>
        </w:rPr>
        <w:t>Sytuacja kształtująca umiejętność nr 10</w:t>
      </w:r>
      <w:r w:rsidRPr="00581A17">
        <w:rPr>
          <w:rFonts w:ascii="Times New Roman" w:hAnsi="Times New Roman" w:cs="Times New Roman"/>
          <w:sz w:val="24"/>
          <w:szCs w:val="24"/>
          <w:u w:val="single"/>
        </w:rPr>
        <w:t xml:space="preserve">: </w:t>
      </w:r>
      <w:r w:rsidRPr="00581A17">
        <w:rPr>
          <w:rFonts w:ascii="Times New Roman" w:hAnsi="Times New Roman" w:cs="Times New Roman"/>
          <w:i/>
          <w:sz w:val="24"/>
          <w:szCs w:val="24"/>
          <w:u w:val="single"/>
        </w:rPr>
        <w:t>„Ja w konflikcie”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U</w:t>
      </w:r>
      <w:r w:rsidRPr="0074705F">
        <w:rPr>
          <w:rFonts w:ascii="Times New Roman" w:hAnsi="Times New Roman" w:cs="Times New Roman"/>
          <w:sz w:val="24"/>
          <w:szCs w:val="24"/>
        </w:rPr>
        <w:t>czniowie na kartce A4 rysują symbolicznie swoją postać i otaczają ją kołem, a na pozostałej</w:t>
      </w:r>
      <w:r w:rsidRPr="0074705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74705F">
        <w:rPr>
          <w:rFonts w:ascii="Times New Roman" w:hAnsi="Times New Roman" w:cs="Times New Roman"/>
          <w:sz w:val="24"/>
          <w:szCs w:val="24"/>
        </w:rPr>
        <w:t>części również symbolicznie rozmieszczają osoby ze swojego życia: rodziców, kolegów, rodzeństwo. Nauczyciel pyta: Czy zdarzają się wam konflikty z osobami, które narysowaliście? Przy pomocy 3 rodzajów linii p</w:t>
      </w:r>
      <w:r>
        <w:rPr>
          <w:rFonts w:ascii="Times New Roman" w:hAnsi="Times New Roman" w:cs="Times New Roman"/>
          <w:sz w:val="24"/>
          <w:szCs w:val="24"/>
        </w:rPr>
        <w:t xml:space="preserve">ołączcie siebie z tymi osobami: 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4705F">
        <w:rPr>
          <w:rFonts w:ascii="Times New Roman" w:hAnsi="Times New Roman" w:cs="Times New Roman"/>
          <w:sz w:val="24"/>
          <w:szCs w:val="24"/>
        </w:rPr>
        <w:t xml:space="preserve">linią łączną połączcie siebie z osobami, z którymi prawie nie macie konfliktów, </w:t>
      </w:r>
    </w:p>
    <w:p w:rsidR="008F3D14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4705F">
        <w:rPr>
          <w:rFonts w:ascii="Times New Roman" w:hAnsi="Times New Roman" w:cs="Times New Roman"/>
          <w:sz w:val="24"/>
          <w:szCs w:val="24"/>
        </w:rPr>
        <w:t>linią falowaną połączcie siebie z osobami, z którymi od czasu do czasu jesteście w sytuacjach konfliktowych,</w:t>
      </w:r>
    </w:p>
    <w:p w:rsidR="008F3D14" w:rsidRPr="0074705F" w:rsidRDefault="008F3D14" w:rsidP="008F3D14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4705F">
        <w:rPr>
          <w:rFonts w:ascii="Times New Roman" w:hAnsi="Times New Roman" w:cs="Times New Roman"/>
          <w:sz w:val="24"/>
          <w:szCs w:val="24"/>
        </w:rPr>
        <w:t xml:space="preserve">linią przerywaną połączcie siebie z osobami, z którymi </w:t>
      </w:r>
      <w:r w:rsidRPr="0074705F">
        <w:t>jesteście</w:t>
      </w:r>
      <w:r w:rsidRPr="0074705F">
        <w:rPr>
          <w:rFonts w:ascii="Times New Roman" w:hAnsi="Times New Roman" w:cs="Times New Roman"/>
          <w:sz w:val="24"/>
          <w:szCs w:val="24"/>
        </w:rPr>
        <w:t xml:space="preserve"> w częstych sytuacjach konfliktowych.</w:t>
      </w:r>
    </w:p>
    <w:p w:rsidR="008F3D14" w:rsidRPr="0074705F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Następnie o</w:t>
      </w:r>
      <w:r w:rsidRPr="0074705F">
        <w:t>c</w:t>
      </w:r>
      <w:r>
        <w:t>hotnicy omawiają swoje arkusze. Nauczyciel podsumowuje omawiając 3 rezultaty konfliktów: (</w:t>
      </w:r>
      <w:r w:rsidRPr="0074705F">
        <w:t>Przegrany – wygrany jest wtedy, gdy jedna ze stron jest zadowolona, a druga jest niezadowolona, ze</w:t>
      </w:r>
      <w:r>
        <w:t xml:space="preserve"> sposobu rozwiązania konfliktu. </w:t>
      </w:r>
      <w:r w:rsidRPr="0074705F">
        <w:t>Przegrany – przegrany jest wtedy, gdy obydwie strony są niezadowolone, ze s</w:t>
      </w:r>
      <w:r>
        <w:t xml:space="preserve">posobu rozwiązywania konfliktu. </w:t>
      </w:r>
      <w:r w:rsidRPr="0074705F">
        <w:t>Wygrany – wygrany jest wtedy, gdy obydwie strony są zadowo</w:t>
      </w:r>
      <w:r>
        <w:t>lone z rozwiązania konfliktu.).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 xml:space="preserve">Na koniec uczniowie zapisują na kartonie wspólne wnioski (np. </w:t>
      </w:r>
      <w:r w:rsidRPr="0074705F">
        <w:t>wszys</w:t>
      </w:r>
      <w:r>
        <w:t xml:space="preserve">cy przeżywamy konflikty; </w:t>
      </w:r>
      <w:r w:rsidRPr="0074705F">
        <w:t>konflikty powstają, ponieważ różnimy si</w:t>
      </w:r>
      <w:r>
        <w:t>ę między sobą: konflikty są naturalną częścią naszego życia; konflikty mają dobre strony</w:t>
      </w:r>
      <w:r w:rsidRPr="0074705F">
        <w:t xml:space="preserve">: pozwalają nam dostrzec różnice </w:t>
      </w:r>
      <w:r>
        <w:t>między nami a innymi itp.)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  <w:rPr>
          <w:b/>
        </w:rPr>
      </w:pPr>
      <w:r>
        <w:rPr>
          <w:b/>
        </w:rPr>
        <w:t xml:space="preserve">Cele: 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- </w:t>
      </w:r>
      <w:r>
        <w:t>Rozwój samoświadomości i wglądu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- Kształtowanie empatii i wyobraźni</w:t>
      </w:r>
    </w:p>
    <w:p w:rsidR="008F3D14" w:rsidRPr="00581A17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- Poznanie 3 rodzajów rezultatów konfliktu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Czas:  </w:t>
      </w:r>
      <w:r>
        <w:t>około 20 minut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  <w:rPr>
          <w:b/>
        </w:rPr>
      </w:pPr>
      <w:r>
        <w:rPr>
          <w:b/>
        </w:rPr>
        <w:t xml:space="preserve">Materiały: </w:t>
      </w:r>
      <w:r>
        <w:t>arkusze papieru A4</w:t>
      </w:r>
      <w:r>
        <w:rPr>
          <w:b/>
        </w:rPr>
        <w:t xml:space="preserve"> 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Uwagi: </w:t>
      </w:r>
      <w:r>
        <w:t>Brak</w:t>
      </w:r>
    </w:p>
    <w:p w:rsidR="008F3D14" w:rsidRPr="00581A17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Pr="00581A17" w:rsidRDefault="008F3D14" w:rsidP="008F3D14">
      <w:pPr>
        <w:pStyle w:val="NormalnyWeb"/>
        <w:spacing w:before="0" w:beforeAutospacing="0" w:after="0" w:afterAutospacing="0" w:line="360" w:lineRule="auto"/>
        <w:jc w:val="both"/>
        <w:rPr>
          <w:i/>
          <w:u w:val="single"/>
        </w:rPr>
      </w:pPr>
      <w:r w:rsidRPr="00581A17">
        <w:rPr>
          <w:b/>
          <w:u w:val="single"/>
        </w:rPr>
        <w:t xml:space="preserve"> Sytuacja kształtująca umiejętność nr 11: </w:t>
      </w:r>
      <w:r w:rsidRPr="00581A17">
        <w:rPr>
          <w:u w:val="single"/>
        </w:rPr>
        <w:t>„</w:t>
      </w:r>
      <w:r w:rsidRPr="00581A17">
        <w:rPr>
          <w:i/>
          <w:u w:val="single"/>
        </w:rPr>
        <w:t>Moja złość”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Uczniowie po kolei kończą zdanie: Moja złość jest jak …..” Następnie wykonują ilustrację swojej złości.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  <w:rPr>
          <w:b/>
        </w:rPr>
      </w:pPr>
      <w:r>
        <w:rPr>
          <w:b/>
        </w:rPr>
        <w:t>Cele: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- </w:t>
      </w:r>
      <w:r>
        <w:t>Rozwój umiejętności wyrażania nieprzyjemnych stanów emocjonalnych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- Rozwój wyobraźni i samoświadomości</w:t>
      </w:r>
    </w:p>
    <w:p w:rsidR="008F3D14" w:rsidRPr="00B81585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- Poznanie sposobów odczuwania złości przez rówieśników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 Czas: </w:t>
      </w:r>
      <w:r>
        <w:t>Może być dowolnie dostosowany do potrzeb klasy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Materiały: </w:t>
      </w:r>
      <w:r>
        <w:t>arkusze papieru A4, kredki lub farby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rPr>
          <w:b/>
        </w:rPr>
        <w:t xml:space="preserve">Uwagi: </w:t>
      </w:r>
      <w:r>
        <w:t>W podobny sposób można rozwijać wyrażanie różnych stanów emocjonalnych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  <w:r>
        <w:t>Bibliografia: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Pr="0008580B" w:rsidRDefault="008F3D14" w:rsidP="008F3D14">
      <w:pPr>
        <w:pStyle w:val="Akapitzlist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Rojewska, </w:t>
      </w:r>
      <w:r w:rsidRPr="0008580B">
        <w:rPr>
          <w:rFonts w:ascii="Times New Roman" w:hAnsi="Times New Roman"/>
          <w:sz w:val="24"/>
          <w:szCs w:val="24"/>
        </w:rPr>
        <w:t>Grupa bawi si</w:t>
      </w:r>
      <w:r>
        <w:rPr>
          <w:rFonts w:ascii="Times New Roman" w:hAnsi="Times New Roman"/>
          <w:sz w:val="24"/>
          <w:szCs w:val="24"/>
        </w:rPr>
        <w:t xml:space="preserve">ę i pracuje </w:t>
      </w:r>
      <w:proofErr w:type="spellStart"/>
      <w:r>
        <w:rPr>
          <w:rFonts w:ascii="Times New Roman" w:hAnsi="Times New Roman"/>
          <w:sz w:val="24"/>
          <w:szCs w:val="24"/>
        </w:rPr>
        <w:t>cz.II</w:t>
      </w:r>
      <w:proofErr w:type="spellEnd"/>
      <w:r>
        <w:rPr>
          <w:rFonts w:ascii="Times New Roman" w:hAnsi="Times New Roman"/>
          <w:sz w:val="24"/>
          <w:szCs w:val="24"/>
        </w:rPr>
        <w:t>, UNUS 2000</w:t>
      </w:r>
    </w:p>
    <w:p w:rsidR="008F3D14" w:rsidRDefault="008F3D14" w:rsidP="008F3D14">
      <w:pPr>
        <w:pStyle w:val="NormalnyWeb"/>
        <w:numPr>
          <w:ilvl w:val="0"/>
          <w:numId w:val="1"/>
        </w:numPr>
        <w:spacing w:before="0" w:beforeAutospacing="0" w:after="0" w:afterAutospacing="0" w:line="360" w:lineRule="auto"/>
        <w:jc w:val="both"/>
      </w:pPr>
      <w:r>
        <w:t>Kołakowski, A. Pisula, Sposób na trudne dziecko. Przyjazna terapia behawioralna, GWP, Sopot 2011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ind w:left="360"/>
        <w:jc w:val="both"/>
      </w:pPr>
      <w:r>
        <w:t xml:space="preserve">P. </w:t>
      </w:r>
      <w:proofErr w:type="spellStart"/>
      <w:r>
        <w:t>Stallard</w:t>
      </w:r>
      <w:proofErr w:type="spellEnd"/>
      <w:r>
        <w:t xml:space="preserve">, Czujesz tak, jak myślisz, Wyd. Zysk i </w:t>
      </w:r>
      <w:proofErr w:type="spellStart"/>
      <w:r>
        <w:t>S-ka</w:t>
      </w:r>
      <w:proofErr w:type="spellEnd"/>
      <w:r>
        <w:t>, Poznań 2006</w:t>
      </w:r>
    </w:p>
    <w:p w:rsidR="008F3D14" w:rsidRDefault="008F3D14" w:rsidP="008F3D14">
      <w:pPr>
        <w:pStyle w:val="NormalnyWeb"/>
        <w:spacing w:before="0" w:beforeAutospacing="0" w:after="0" w:afterAutospacing="0" w:line="360" w:lineRule="auto"/>
        <w:ind w:left="360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8F3D14">
      <w:pPr>
        <w:pStyle w:val="NormalnyWeb"/>
        <w:spacing w:before="0" w:beforeAutospacing="0" w:after="0" w:afterAutospacing="0" w:line="360" w:lineRule="auto"/>
        <w:jc w:val="both"/>
      </w:pPr>
    </w:p>
    <w:p w:rsidR="008F3D14" w:rsidRDefault="008F3D14" w:rsidP="00E565AC">
      <w:pPr>
        <w:ind w:left="-709"/>
        <w:rPr>
          <w:b/>
          <w:sz w:val="28"/>
          <w:szCs w:val="28"/>
        </w:rPr>
      </w:pPr>
    </w:p>
    <w:sectPr w:rsidR="008F3D14" w:rsidSect="008F3D14">
      <w:headerReference w:type="default" r:id="rId8"/>
      <w:footerReference w:type="default" r:id="rId9"/>
      <w:pgSz w:w="11906" w:h="16838"/>
      <w:pgMar w:top="1417" w:right="1417" w:bottom="1417" w:left="1417" w:header="708" w:footer="136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C25F9" w:rsidRDefault="003C25F9" w:rsidP="00E375CE">
      <w:pPr>
        <w:spacing w:after="0" w:line="240" w:lineRule="auto"/>
      </w:pPr>
      <w:r>
        <w:separator/>
      </w:r>
    </w:p>
  </w:endnote>
  <w:endnote w:type="continuationSeparator" w:id="0">
    <w:p w:rsidR="003C25F9" w:rsidRDefault="003C25F9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C81F27">
    <w:pPr>
      <w:rPr>
        <w:sz w:val="2"/>
        <w:szCs w:val="2"/>
      </w:rPr>
    </w:pPr>
    <w:r w:rsidRPr="00C81F27">
      <w:rPr>
        <w:noProof/>
        <w:lang w:eastAsia="pl-PL"/>
      </w:rPr>
      <w:pict>
        <v:line id="Łącznik prostoliniowy 9" o:spid="_x0000_s4097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EA66B4" w:rsidTr="00EA66B4">
      <w:tc>
        <w:tcPr>
          <w:tcW w:w="11340" w:type="dxa"/>
        </w:tcPr>
        <w:p w:rsidR="00EA66B4" w:rsidRDefault="00EA66B4" w:rsidP="002B24F9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>
                <wp:extent cx="6844875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44875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E375CE" w:rsidTr="00EA66B4">
      <w:tc>
        <w:tcPr>
          <w:tcW w:w="11340" w:type="dxa"/>
        </w:tcPr>
        <w:p w:rsidR="00CF283F" w:rsidRPr="0006185E" w:rsidRDefault="00CF283F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05709" w:rsidP="00305709">
          <w:pPr>
            <w:pStyle w:val="Stopka"/>
            <w:jc w:val="center"/>
          </w:pPr>
          <w:r>
            <w:t xml:space="preserve">Projekt </w:t>
          </w:r>
          <w:r w:rsidR="00FD7EAA">
            <w:t>współfinansowan</w:t>
          </w:r>
          <w:r>
            <w:t>y</w:t>
          </w:r>
          <w:r w:rsidR="00FD7EAA">
            <w:t xml:space="preserve"> przez Unię Europejską w ramach Eur</w:t>
          </w:r>
          <w:r>
            <w:t>opejskiego Funduszu Społecznego</w:t>
          </w:r>
        </w:p>
      </w:tc>
    </w:tr>
  </w:tbl>
  <w:p w:rsidR="00E375CE" w:rsidRDefault="00E375C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C25F9" w:rsidRDefault="003C25F9" w:rsidP="00E375CE">
      <w:pPr>
        <w:spacing w:after="0" w:line="240" w:lineRule="auto"/>
      </w:pPr>
      <w:r>
        <w:separator/>
      </w:r>
    </w:p>
  </w:footnote>
  <w:footnote w:type="continuationSeparator" w:id="0">
    <w:p w:rsidR="003C25F9" w:rsidRDefault="003C25F9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B06" w:rsidRPr="00BC3B06" w:rsidRDefault="00C81F27" w:rsidP="00BC3B06">
    <w:pPr>
      <w:spacing w:after="120" w:line="240" w:lineRule="auto"/>
      <w:ind w:left="-709"/>
      <w:rPr>
        <w:sz w:val="2"/>
        <w:szCs w:val="2"/>
      </w:rPr>
    </w:pPr>
    <w:r w:rsidRPr="00C81F27">
      <w:rPr>
        <w:noProof/>
        <w:lang w:eastAsia="pl-PL"/>
      </w:rPr>
      <w:pict>
        <v:roundrect id="Prostokąt zaokrąglony 3" o:spid="_x0000_s4099" style="position:absolute;left:0;text-align:left;margin-left:-37.05pt;margin-top:1.05pt;width:99.3pt;height:22.65pt;z-index:251672576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>
            <w:txbxContent>
              <w:p w:rsidR="000F70FA" w:rsidRDefault="008F3D14" w:rsidP="000F70FA">
                <w:pPr>
                  <w:jc w:val="center"/>
                </w:pPr>
                <w:proofErr w:type="spellStart"/>
                <w:r>
                  <w:t>Szd</w:t>
                </w:r>
                <w:proofErr w:type="spellEnd"/>
                <w:r>
                  <w:t>/2/7</w:t>
                </w:r>
              </w:p>
            </w:txbxContent>
          </v:textbox>
        </v:roundrect>
      </w:pict>
    </w:r>
    <w:r w:rsidR="000C3D1E"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-129540</wp:posOffset>
          </wp:positionV>
          <wp:extent cx="613410" cy="559435"/>
          <wp:effectExtent l="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BC3B06" w:rsidRDefault="008F3D14" w:rsidP="000F70FA">
    <w:pPr>
      <w:spacing w:after="120" w:line="240" w:lineRule="auto"/>
      <w:ind w:left="1418"/>
      <w:rPr>
        <w:b/>
      </w:rPr>
    </w:pPr>
    <w:r>
      <w:rPr>
        <w:b/>
      </w:rPr>
      <w:t>Klasa 2</w:t>
    </w:r>
    <w:r w:rsidR="000C3D1E" w:rsidRPr="00AC33AB">
      <w:rPr>
        <w:b/>
      </w:rPr>
      <w:t xml:space="preserve"> </w:t>
    </w:r>
    <w:r>
      <w:rPr>
        <w:b/>
      </w:rPr>
      <w:t>– Zachowania agresywne i rozwiązywanie konfliktów</w:t>
    </w:r>
  </w:p>
  <w:p w:rsidR="00BC3B06" w:rsidRPr="00BC3B06" w:rsidRDefault="00C81F27" w:rsidP="00BC3B06">
    <w:pPr>
      <w:spacing w:after="120" w:line="240" w:lineRule="auto"/>
      <w:ind w:left="-709"/>
      <w:rPr>
        <w:b/>
      </w:rPr>
    </w:pPr>
    <w:r w:rsidRPr="00C81F27">
      <w:rPr>
        <w:noProof/>
        <w:lang w:eastAsia="pl-PL"/>
      </w:rPr>
      <w:pict>
        <v:line id="Łącznik prostoliniowy 6" o:spid="_x0000_s4098" style="position:absolute;left:0;text-align:left;z-index:25166028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2353A17"/>
    <w:multiLevelType w:val="hybridMultilevel"/>
    <w:tmpl w:val="7C9E5B1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3BB296E"/>
    <w:multiLevelType w:val="hybridMultilevel"/>
    <w:tmpl w:val="E3BE8834"/>
    <w:lvl w:ilvl="0" w:tplc="04150015">
      <w:start w:val="10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isplayHorizontalDrawingGridEvery w:val="2"/>
  <w:characterSpacingControl w:val="doNotCompress"/>
  <w:savePreviewPicture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542A9"/>
    <w:rsid w:val="0006185E"/>
    <w:rsid w:val="00064A74"/>
    <w:rsid w:val="000C22BA"/>
    <w:rsid w:val="000C3D1E"/>
    <w:rsid w:val="000F70FA"/>
    <w:rsid w:val="00165638"/>
    <w:rsid w:val="00195CEF"/>
    <w:rsid w:val="002B24F9"/>
    <w:rsid w:val="00305709"/>
    <w:rsid w:val="003C25F9"/>
    <w:rsid w:val="00412E51"/>
    <w:rsid w:val="004A5C2F"/>
    <w:rsid w:val="004E2CD3"/>
    <w:rsid w:val="00542F23"/>
    <w:rsid w:val="00664764"/>
    <w:rsid w:val="006B3667"/>
    <w:rsid w:val="006D2BA0"/>
    <w:rsid w:val="006D4AD4"/>
    <w:rsid w:val="006E0AD3"/>
    <w:rsid w:val="007607F5"/>
    <w:rsid w:val="00774DE1"/>
    <w:rsid w:val="00817369"/>
    <w:rsid w:val="00823A1E"/>
    <w:rsid w:val="008F3D14"/>
    <w:rsid w:val="009427A1"/>
    <w:rsid w:val="00944B6A"/>
    <w:rsid w:val="00965FF4"/>
    <w:rsid w:val="00986AF8"/>
    <w:rsid w:val="00A67F70"/>
    <w:rsid w:val="00A82B6B"/>
    <w:rsid w:val="00AB23EB"/>
    <w:rsid w:val="00AC33AB"/>
    <w:rsid w:val="00AE1697"/>
    <w:rsid w:val="00BC3B06"/>
    <w:rsid w:val="00C313DD"/>
    <w:rsid w:val="00C5004C"/>
    <w:rsid w:val="00C811FC"/>
    <w:rsid w:val="00C81F27"/>
    <w:rsid w:val="00CF283F"/>
    <w:rsid w:val="00D8742A"/>
    <w:rsid w:val="00DF0702"/>
    <w:rsid w:val="00E03AA9"/>
    <w:rsid w:val="00E32029"/>
    <w:rsid w:val="00E375CE"/>
    <w:rsid w:val="00E565AC"/>
    <w:rsid w:val="00EA66B4"/>
    <w:rsid w:val="00EE721B"/>
    <w:rsid w:val="00F12B45"/>
    <w:rsid w:val="00F57429"/>
    <w:rsid w:val="00FB5726"/>
    <w:rsid w:val="00FD7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F3D14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8F3D14"/>
    <w:pPr>
      <w:ind w:left="720"/>
      <w:contextualSpacing/>
    </w:pPr>
    <w:rPr>
      <w:rFonts w:ascii="Calibri" w:eastAsia="Calibri" w:hAnsi="Calibri" w:cs="Times New Roman"/>
    </w:rPr>
  </w:style>
  <w:style w:type="paragraph" w:styleId="NormalnyWeb">
    <w:name w:val="Normal (Web)"/>
    <w:basedOn w:val="Normalny"/>
    <w:rsid w:val="008F3D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Bezodstpw">
    <w:name w:val="No Spacing"/>
    <w:link w:val="BezodstpwZnak"/>
    <w:uiPriority w:val="1"/>
    <w:qFormat/>
    <w:rsid w:val="008F3D14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8F3D14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441C6DDF57F349769828ADE5C2734F0B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996101A-E9A7-40D7-987B-6739C6669B03}"/>
      </w:docPartPr>
      <w:docPartBody>
        <w:p w:rsidR="003A2B1B" w:rsidRDefault="001D0D5C" w:rsidP="001D0D5C">
          <w:pPr>
            <w:pStyle w:val="441C6DDF57F349769828ADE5C2734F0B"/>
          </w:pPr>
          <w:r>
            <w:rPr>
              <w:rFonts w:asciiTheme="majorHAnsi" w:eastAsiaTheme="majorEastAsia" w:hAnsiTheme="majorHAnsi" w:cstheme="majorBidi"/>
            </w:rPr>
            <w:t>[Wpisz nazwę firmy]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/>
  <w:defaultTabStop w:val="708"/>
  <w:hyphenationZone w:val="425"/>
  <w:characterSpacingControl w:val="doNotCompress"/>
  <w:compat>
    <w:useFELayout/>
  </w:compat>
  <w:rsids>
    <w:rsidRoot w:val="001D0D5C"/>
    <w:rsid w:val="001D0D5C"/>
    <w:rsid w:val="003209CD"/>
    <w:rsid w:val="003A2B1B"/>
    <w:rsid w:val="00B83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3A2B1B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441C6DDF57F349769828ADE5C2734F0B">
    <w:name w:val="441C6DDF57F349769828ADE5C2734F0B"/>
    <w:rsid w:val="001D0D5C"/>
  </w:style>
  <w:style w:type="paragraph" w:customStyle="1" w:styleId="BDA4CEE6C8A7451E9AE935DED28E55E5">
    <w:name w:val="BDA4CEE6C8A7451E9AE935DED28E55E5"/>
    <w:rsid w:val="001D0D5C"/>
  </w:style>
  <w:style w:type="paragraph" w:customStyle="1" w:styleId="9C2C2A4F4FFA47D98CE65D9A8EA5A2B7">
    <w:name w:val="9C2C2A4F4FFA47D98CE65D9A8EA5A2B7"/>
    <w:rsid w:val="001D0D5C"/>
  </w:style>
  <w:style w:type="paragraph" w:customStyle="1" w:styleId="260D656547DA4C68854A964E2D3638BD">
    <w:name w:val="260D656547DA4C68854A964E2D3638BD"/>
    <w:rsid w:val="001D0D5C"/>
  </w:style>
  <w:style w:type="paragraph" w:customStyle="1" w:styleId="694FFE590E5C4EBEB77CDE90E9C86905">
    <w:name w:val="694FFE590E5C4EBEB77CDE90E9C86905"/>
    <w:rsid w:val="001D0D5C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555C724-C2F9-4409-ACFF-BB3AC1AB254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2418</Words>
  <Characters>14508</Characters>
  <Application>Microsoft Office Word</Application>
  <DocSecurity>0</DocSecurity>
  <Lines>120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Euro-Forum Marek Gudków</Company>
  <LinksUpToDate>false</LinksUpToDate>
  <CharactersWithSpaces>16893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 diagnostyczny numer 7 Zachowania agresywne i rozwiązywanie konfliktów.</dc:title>
  <dc:subject>Innowacyjny Program Nauczania Wczesnoszkolnego</dc:subject>
  <dc:creator>M</dc:creator>
  <cp:lastModifiedBy>A Wojda</cp:lastModifiedBy>
  <cp:revision>3</cp:revision>
  <dcterms:created xsi:type="dcterms:W3CDTF">2015-09-18T13:30:00Z</dcterms:created>
  <dcterms:modified xsi:type="dcterms:W3CDTF">2015-09-21T13:36:00Z</dcterms:modified>
</cp:coreProperties>
</file>