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ajorHAnsi" w:eastAsiaTheme="majorEastAsia" w:hAnsiTheme="majorHAnsi" w:cstheme="majorBidi"/>
        </w:rPr>
        <w:id w:val="6184379"/>
        <w:docPartObj>
          <w:docPartGallery w:val="Cover Pages"/>
          <w:docPartUnique/>
        </w:docPartObj>
      </w:sdtPr>
      <w:sdtEndPr>
        <w:rPr>
          <w:rFonts w:ascii="Times New Roman" w:eastAsia="Calibri" w:hAnsi="Times New Roman" w:cs="Times New Roman"/>
          <w:b/>
          <w:sz w:val="28"/>
          <w:szCs w:val="24"/>
        </w:rPr>
      </w:sdtEndPr>
      <w:sdtContent>
        <w:tbl>
          <w:tblPr>
            <w:tblpPr w:leftFromText="187" w:rightFromText="187" w:horzAnchor="margin" w:tblpXSpec="center" w:tblpY="2881"/>
            <w:tblW w:w="4000" w:type="pct"/>
            <w:tblBorders>
              <w:left w:val="single" w:sz="18" w:space="0" w:color="4F81BD" w:themeColor="accent1"/>
            </w:tblBorders>
            <w:tblLook w:val="04A0"/>
          </w:tblPr>
          <w:tblGrid>
            <w:gridCol w:w="7442"/>
          </w:tblGrid>
          <w:tr w:rsidR="007C75AA">
            <w:sdt>
              <w:sdtPr>
                <w:rPr>
                  <w:rFonts w:asciiTheme="majorHAnsi" w:eastAsiaTheme="majorEastAsia" w:hAnsiTheme="majorHAnsi" w:cstheme="majorBidi"/>
                </w:rPr>
                <w:alias w:val="Firma"/>
                <w:id w:val="13406915"/>
                <w:placeholder>
                  <w:docPart w:val="B8110BED58FB473CAAF7467922AE8EB8"/>
                </w:placeholder>
                <w:dataBinding w:prefixMappings="xmlns:ns0='http://schemas.openxmlformats.org/officeDocument/2006/extended-properties'" w:xpath="/ns0:Properties[1]/ns0:Company[1]" w:storeItemID="{6668398D-A668-4E3E-A5EB-62B293D839F1}"/>
                <w:text/>
              </w:sdtPr>
              <w:sdtContent>
                <w:tc>
                  <w:tcPr>
                    <w:tcW w:w="7672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7C75AA" w:rsidRDefault="007C75AA" w:rsidP="007C75AA">
                    <w:pPr>
                      <w:pStyle w:val="Bezodstpw"/>
                      <w:rPr>
                        <w:rFonts w:asciiTheme="majorHAnsi" w:eastAsiaTheme="majorEastAsia" w:hAnsiTheme="majorHAnsi" w:cstheme="majorBidi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</w:rPr>
                      <w:t>Euro-Forum Marek Gudków</w:t>
                    </w:r>
                  </w:p>
                </w:tc>
              </w:sdtContent>
            </w:sdt>
          </w:tr>
          <w:tr w:rsidR="007C75AA">
            <w:tc>
              <w:tcPr>
                <w:tcW w:w="7672" w:type="dxa"/>
              </w:tcPr>
              <w:sdt>
                <w:sdtPr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alias w:val="Tytuł"/>
                  <w:id w:val="13406919"/>
                  <w:placeholder>
                    <w:docPart w:val="6B1EEACD0FA245CD96F2F54BA54EE7E1"/>
                  </w:placeholder>
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<w:text/>
                </w:sdtPr>
                <w:sdtContent>
                  <w:p w:rsidR="007C75AA" w:rsidRDefault="007C75AA" w:rsidP="007C75AA">
                    <w:pPr>
                      <w:pStyle w:val="Bezodstpw"/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80"/>
                        <w:szCs w:val="80"/>
                      </w:rPr>
                    </w:pPr>
                    <w:r w:rsidRPr="007C75AA"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  <w:t xml:space="preserve">Szablon diagnostyczny </w:t>
                    </w:r>
                    <w:r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  <w:t xml:space="preserve">  numer 13</w:t>
                    </w:r>
                    <w:r w:rsidRPr="007C75AA"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  <w:t xml:space="preserve"> </w:t>
                    </w:r>
                    <w:r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  <w:t>– Integracja klasy – wprowadzenie do klasy grupowej.</w:t>
                    </w:r>
                  </w:p>
                </w:sdtContent>
              </w:sdt>
            </w:tc>
          </w:tr>
          <w:tr w:rsidR="007C75AA">
            <w:tc>
              <w:tcPr>
                <w:tcW w:w="7672" w:type="dxa"/>
                <w:tcMar>
                  <w:top w:w="216" w:type="dxa"/>
                  <w:left w:w="115" w:type="dxa"/>
                  <w:bottom w:w="216" w:type="dxa"/>
                  <w:right w:w="115" w:type="dxa"/>
                </w:tcMar>
              </w:tcPr>
              <w:p w:rsidR="007C75AA" w:rsidRDefault="007C75AA" w:rsidP="007C75AA">
                <w:pPr>
                  <w:pStyle w:val="Bezodstpw"/>
                  <w:rPr>
                    <w:rFonts w:asciiTheme="majorHAnsi" w:eastAsiaTheme="majorEastAsia" w:hAnsiTheme="majorHAnsi" w:cstheme="majorBidi"/>
                  </w:rPr>
                </w:pPr>
                <w:r>
                  <w:rPr>
                    <w:rFonts w:asciiTheme="majorHAnsi" w:eastAsiaTheme="majorEastAsia" w:hAnsiTheme="majorHAnsi" w:cstheme="majorBidi"/>
                  </w:rPr>
                  <w:t>Innowacyjny Program Nauczania Wczesnoszkolnego Zaczarowany Ołówek</w:t>
                </w:r>
              </w:p>
            </w:tc>
          </w:tr>
        </w:tbl>
        <w:p w:rsidR="007C75AA" w:rsidRDefault="007C75AA"/>
        <w:p w:rsidR="007C75AA" w:rsidRDefault="007C75AA"/>
        <w:tbl>
          <w:tblPr>
            <w:tblpPr w:leftFromText="187" w:rightFromText="187" w:horzAnchor="margin" w:tblpXSpec="center" w:tblpYSpec="bottom"/>
            <w:tblW w:w="4000" w:type="pct"/>
            <w:tblLook w:val="04A0"/>
          </w:tblPr>
          <w:tblGrid>
            <w:gridCol w:w="7442"/>
          </w:tblGrid>
          <w:tr w:rsidR="007C75AA">
            <w:tc>
              <w:tcPr>
                <w:tcW w:w="7672" w:type="dxa"/>
                <w:tcMar>
                  <w:top w:w="216" w:type="dxa"/>
                  <w:left w:w="115" w:type="dxa"/>
                  <w:bottom w:w="216" w:type="dxa"/>
                  <w:right w:w="115" w:type="dxa"/>
                </w:tcMar>
              </w:tcPr>
              <w:sdt>
                <w:sdtPr>
                  <w:rPr>
                    <w:color w:val="4F81BD" w:themeColor="accent1"/>
                  </w:rPr>
                  <w:alias w:val="Autor"/>
                  <w:id w:val="13406928"/>
                  <w:placeholder>
                    <w:docPart w:val="18C14309BA0F40939A746499A4694396"/>
                  </w:placeholder>
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<w:text/>
                </w:sdtPr>
                <w:sdtContent>
                  <w:p w:rsidR="007C75AA" w:rsidRDefault="007C75AA">
                    <w:pPr>
                      <w:pStyle w:val="Bezodstpw"/>
                      <w:rPr>
                        <w:color w:val="4F81BD" w:themeColor="accent1"/>
                      </w:rPr>
                    </w:pPr>
                    <w:r>
                      <w:rPr>
                        <w:color w:val="4F81BD" w:themeColor="accent1"/>
                      </w:rPr>
                      <w:t>EUROFORUM</w:t>
                    </w:r>
                  </w:p>
                </w:sdtContent>
              </w:sdt>
              <w:sdt>
                <w:sdtPr>
                  <w:rPr>
                    <w:color w:val="4F81BD" w:themeColor="accent1"/>
                  </w:rPr>
                  <w:alias w:val="Data"/>
                  <w:id w:val="13406932"/>
                  <w:placeholder>
                    <w:docPart w:val="9DFABEF83D304F1FB18E519234698E7C"/>
                  </w:placeholder>
                  <w:showingPlcHdr/>
                  <w:dataBinding w:prefixMappings="xmlns:ns0='http://schemas.microsoft.com/office/2006/coverPageProps'" w:xpath="/ns0:CoverPageProperties[1]/ns0:PublishDate[1]" w:storeItemID="{55AF091B-3C7A-41E3-B477-F2FDAA23CFDA}"/>
                  <w:date>
                    <w:lid w:val="pl-PL"/>
                    <w:storeMappedDataAs w:val="dateTime"/>
                    <w:calendar w:val="gregorian"/>
                  </w:date>
                </w:sdtPr>
                <w:sdtContent>
                  <w:p w:rsidR="007C75AA" w:rsidRDefault="007C75AA">
                    <w:pPr>
                      <w:pStyle w:val="Bezodstpw"/>
                      <w:rPr>
                        <w:color w:val="4F81BD" w:themeColor="accent1"/>
                      </w:rPr>
                    </w:pPr>
                    <w:r>
                      <w:rPr>
                        <w:color w:val="4F81BD" w:themeColor="accent1"/>
                      </w:rPr>
                      <w:t>[Wybierz datę]</w:t>
                    </w:r>
                  </w:p>
                </w:sdtContent>
              </w:sdt>
              <w:p w:rsidR="007C75AA" w:rsidRDefault="007C75AA">
                <w:pPr>
                  <w:pStyle w:val="Bezodstpw"/>
                  <w:rPr>
                    <w:color w:val="4F81BD" w:themeColor="accent1"/>
                  </w:rPr>
                </w:pPr>
              </w:p>
            </w:tc>
          </w:tr>
        </w:tbl>
        <w:p w:rsidR="007C75AA" w:rsidRDefault="007C75AA"/>
        <w:p w:rsidR="007C75AA" w:rsidRDefault="007C75AA">
          <w:pPr>
            <w:rPr>
              <w:rFonts w:ascii="Times New Roman" w:hAnsi="Times New Roman"/>
              <w:b/>
              <w:sz w:val="28"/>
              <w:szCs w:val="24"/>
            </w:rPr>
          </w:pPr>
          <w:r>
            <w:rPr>
              <w:rFonts w:ascii="Times New Roman" w:hAnsi="Times New Roman"/>
              <w:b/>
              <w:sz w:val="28"/>
              <w:szCs w:val="24"/>
            </w:rPr>
            <w:br w:type="page"/>
          </w:r>
        </w:p>
      </w:sdtContent>
    </w:sdt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8"/>
          <w:szCs w:val="24"/>
        </w:rPr>
      </w:pPr>
    </w:p>
    <w:p w:rsidR="003C2584" w:rsidRDefault="003C2584" w:rsidP="00717DE2">
      <w:pPr>
        <w:spacing w:after="0" w:line="360" w:lineRule="auto"/>
        <w:ind w:firstLine="708"/>
        <w:jc w:val="both"/>
        <w:rPr>
          <w:rFonts w:ascii="Times New Roman" w:hAnsi="Times New Roman"/>
          <w:b/>
          <w:sz w:val="28"/>
          <w:szCs w:val="24"/>
        </w:rPr>
      </w:pPr>
    </w:p>
    <w:p w:rsidR="00717DE2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Rozpoczynając kolejny, nowy etap nauki dzieci wchodzą w nową rolę społeczną, rolę ucznia. Stawia to przed nimi wiele możliwości ale również trudności, z którymi musi się zmierzyć. W pierwszych dniach nauki szkolnej, uczniowie poznają nowych kolegów i koleżanki, nową nauczycielkę, niektórzy radzą sobie z tym znakomicie, inni potrzebują więcej czasu i pomocy ze strony dorosłych. Poniżej znajdują się propozycje zabaw i ćwiczeń </w:t>
      </w:r>
      <w:r w:rsidRPr="00DD1821">
        <w:rPr>
          <w:rFonts w:ascii="Times New Roman" w:hAnsi="Times New Roman"/>
          <w:b/>
          <w:sz w:val="24"/>
          <w:szCs w:val="24"/>
        </w:rPr>
        <w:t>ułatwiających nawiązywanie kontaktów, integrację klasy oraz wprowadzające do pracy w grupach</w:t>
      </w:r>
      <w:r>
        <w:rPr>
          <w:rFonts w:ascii="Times New Roman" w:hAnsi="Times New Roman"/>
          <w:sz w:val="24"/>
          <w:szCs w:val="24"/>
        </w:rPr>
        <w:t>. Ćwiczenia uwzględniają specyfikę rozwoju dzieci 6 i 7 letnich, bez podziału na kategorie wiekowe.</w:t>
      </w:r>
    </w:p>
    <w:p w:rsidR="00717DE2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B320FC">
        <w:rPr>
          <w:rFonts w:ascii="Times New Roman" w:hAnsi="Times New Roman"/>
          <w:sz w:val="24"/>
          <w:szCs w:val="24"/>
        </w:rPr>
        <w:t>Zabawy i ćwiczenia integracyjne są skierowane nie ty</w:t>
      </w:r>
      <w:r>
        <w:rPr>
          <w:rFonts w:ascii="Times New Roman" w:hAnsi="Times New Roman"/>
          <w:sz w:val="24"/>
          <w:szCs w:val="24"/>
        </w:rPr>
        <w:t xml:space="preserve">lko do uczniów klas 1. Nauczyciel może je wykorzystać w dowolnym wybranym przez siebie momencie roku szkolnego, jednak zwykle dzieje się tak na początku każdego roku szkolnego. Uczniowie wracają po wakacyjnej przerwie, musza niemal na nowo wdrożyć się w funkcjonowanie w </w:t>
      </w:r>
      <w:proofErr w:type="spellStart"/>
      <w:r>
        <w:rPr>
          <w:rFonts w:ascii="Times New Roman" w:hAnsi="Times New Roman"/>
          <w:sz w:val="24"/>
          <w:szCs w:val="24"/>
        </w:rPr>
        <w:t>w</w:t>
      </w:r>
      <w:proofErr w:type="spellEnd"/>
      <w:r>
        <w:rPr>
          <w:rFonts w:ascii="Times New Roman" w:hAnsi="Times New Roman"/>
          <w:sz w:val="24"/>
          <w:szCs w:val="24"/>
        </w:rPr>
        <w:t xml:space="preserve"> roli ucznia. Po okresie rozluźnienia uczniowie musza powrócić do szkolnego rytmu dnia, do obowiązków szkolnych, do nauki, ale również do kolegów i koleżanek oraz nauczycielki. Jest to również powrót do grupy rówieśniczej, do sympatii i antypatii, do konfliktów i określania siebie i swojego miejsca w klasie szkolnej. Rozpoczynając nowy rok szkolny warto przypomnieć uczniom, że tworzą zespół, grupę. Dzięki zabawom integracyjnym nauczyciel ma możliwość przypomnienia zasad panujących w poprzednim roku bądź wprowadzić nowe, może umożliwić uczniom określenia swojego miejsca w grupie rówieśniczej na nowo. Poprzez zabawy integracyjne uczniowie, tak jak i nauczyciel, przygotowują się do sprawnego funkcjonowania w klasie szkolnej, pozwala to na budowanie pozytywnych relacji rówieśniczych, serdecznej i przyjacielskiej atmosfery która konstruktywnie wpłynie na wszystkie podmioty interakcji szkolnej. </w:t>
      </w:r>
    </w:p>
    <w:p w:rsidR="00717DE2" w:rsidRPr="00B320FC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Na końcu szablonu zaproponowano krótką zabawę pozwalająca na wstępne zdiagnozowanie relacji pomiędzy uczniami danej klasy. Czasami dostrzegamy, że niektórzy z uczniów są mniej lubiani a nawet odrzucani przez grupę, takie ćwiczenie pozwoli na uzupełnienie takich obserwacji oraz wyodrębnieni podgrup tworzących się w klasie szkolnej. Takie ćwiczeni proponowane jest do wykorzystania w klasie drugiej lub trzeciej, kiedy uczniowie znają się i mieli możliwość nawiązania różnych relacji koleżeńskich.</w:t>
      </w:r>
    </w:p>
    <w:p w:rsidR="00717DE2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  <w:u w:val="single"/>
        </w:rPr>
      </w:pPr>
    </w:p>
    <w:p w:rsidR="00717DE2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  <w:u w:val="single"/>
        </w:rPr>
      </w:pPr>
    </w:p>
    <w:p w:rsidR="00717DE2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  <w:u w:val="single"/>
        </w:rPr>
      </w:pPr>
    </w:p>
    <w:p w:rsidR="00717DE2" w:rsidRPr="009D64AC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9D64AC">
        <w:rPr>
          <w:rFonts w:ascii="Times New Roman" w:hAnsi="Times New Roman"/>
          <w:sz w:val="24"/>
          <w:szCs w:val="24"/>
          <w:u w:val="single"/>
        </w:rPr>
        <w:t xml:space="preserve">Zabawa 1. </w:t>
      </w:r>
      <w:r w:rsidRPr="009D64AC">
        <w:rPr>
          <w:rFonts w:ascii="Times New Roman" w:hAnsi="Times New Roman"/>
          <w:b/>
          <w:sz w:val="24"/>
          <w:szCs w:val="24"/>
          <w:u w:val="single"/>
        </w:rPr>
        <w:t>Podawanie piłki z imieniem.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Cele zabawy: </w:t>
      </w:r>
    </w:p>
    <w:p w:rsidR="00717DE2" w:rsidRPr="00470992" w:rsidRDefault="00717DE2" w:rsidP="00717DE2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poznanie imion, integracja klasy;</w:t>
      </w:r>
    </w:p>
    <w:p w:rsidR="00717DE2" w:rsidRPr="00470992" w:rsidRDefault="00717DE2" w:rsidP="00717DE2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budowanie</w:t>
      </w:r>
      <w:r w:rsidRPr="00470992">
        <w:rPr>
          <w:rFonts w:ascii="Times New Roman" w:hAnsi="Times New Roman"/>
          <w:sz w:val="24"/>
          <w:szCs w:val="24"/>
        </w:rPr>
        <w:t xml:space="preserve"> poczucia przynależności do grupy;</w:t>
      </w:r>
    </w:p>
    <w:p w:rsidR="00717DE2" w:rsidRPr="009D64AC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Materiał: </w:t>
      </w:r>
      <w:r w:rsidRPr="009D64AC">
        <w:rPr>
          <w:rFonts w:ascii="Times New Roman" w:hAnsi="Times New Roman"/>
          <w:sz w:val="24"/>
          <w:szCs w:val="24"/>
        </w:rPr>
        <w:t>piłka dowolnej wielkości;</w:t>
      </w:r>
    </w:p>
    <w:p w:rsidR="00717DE2" w:rsidRPr="0047099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470992">
        <w:rPr>
          <w:rFonts w:ascii="Times New Roman" w:hAnsi="Times New Roman"/>
          <w:b/>
          <w:sz w:val="24"/>
          <w:szCs w:val="24"/>
        </w:rPr>
        <w:t>Przebieg zabawy: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2B155D">
        <w:rPr>
          <w:rFonts w:ascii="Times New Roman" w:hAnsi="Times New Roman"/>
          <w:sz w:val="24"/>
          <w:szCs w:val="24"/>
        </w:rPr>
        <w:t>Uczniowie (i nauczycielka) ustawiają się w kole</w:t>
      </w:r>
      <w:r>
        <w:rPr>
          <w:rFonts w:ascii="Times New Roman" w:hAnsi="Times New Roman"/>
          <w:sz w:val="24"/>
          <w:szCs w:val="24"/>
        </w:rPr>
        <w:t>, nauczycielka przynosi piłkę dowolnej wielkości. Podaje ją dowolnemu uczniowi/uczennicy i woła przy tym głośno swoje imię. Uczeń do którego rzucona została piłka próbuje ją złapać, powtarza imię osoby rzucającej. Następnie rzuca piłkę do dowolnej osoby i głośno mówi swoje imię itd., aż wszyscy rzucą piłkę.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ab/>
      </w:r>
    </w:p>
    <w:p w:rsidR="00717DE2" w:rsidRPr="009D64AC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9D64AC">
        <w:rPr>
          <w:rFonts w:ascii="Times New Roman" w:hAnsi="Times New Roman"/>
          <w:sz w:val="24"/>
          <w:szCs w:val="24"/>
          <w:u w:val="single"/>
        </w:rPr>
        <w:t xml:space="preserve">Zabawa 2. </w:t>
      </w:r>
      <w:r w:rsidRPr="009D64AC">
        <w:rPr>
          <w:rFonts w:ascii="Times New Roman" w:hAnsi="Times New Roman"/>
          <w:b/>
          <w:sz w:val="24"/>
          <w:szCs w:val="24"/>
          <w:u w:val="single"/>
        </w:rPr>
        <w:t>Runda powitalna z pałeczką.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Cele zabawy: </w:t>
      </w:r>
    </w:p>
    <w:p w:rsidR="00717DE2" w:rsidRPr="00470992" w:rsidRDefault="00717DE2" w:rsidP="00717DE2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70992">
        <w:rPr>
          <w:rFonts w:ascii="Times New Roman" w:hAnsi="Times New Roman"/>
          <w:sz w:val="24"/>
          <w:szCs w:val="24"/>
        </w:rPr>
        <w:t>wzajemne poznanie się, integracja klasy;</w:t>
      </w:r>
    </w:p>
    <w:p w:rsidR="00717DE2" w:rsidRPr="00470992" w:rsidRDefault="00717DE2" w:rsidP="00717DE2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budowanie</w:t>
      </w:r>
      <w:r w:rsidRPr="00470992">
        <w:rPr>
          <w:rFonts w:ascii="Times New Roman" w:hAnsi="Times New Roman"/>
          <w:sz w:val="24"/>
          <w:szCs w:val="24"/>
        </w:rPr>
        <w:t xml:space="preserve"> poczucia przynależności do grupy;</w:t>
      </w:r>
    </w:p>
    <w:p w:rsidR="00717DE2" w:rsidRPr="00470992" w:rsidRDefault="00717DE2" w:rsidP="00717DE2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70992">
        <w:rPr>
          <w:rFonts w:ascii="Times New Roman" w:hAnsi="Times New Roman"/>
          <w:sz w:val="24"/>
          <w:szCs w:val="24"/>
        </w:rPr>
        <w:t>wzmacnianie wrastania w rolę ucznia;</w:t>
      </w:r>
    </w:p>
    <w:p w:rsidR="00717DE2" w:rsidRPr="00470992" w:rsidRDefault="00717DE2" w:rsidP="00717DE2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70992">
        <w:rPr>
          <w:rFonts w:ascii="Times New Roman" w:hAnsi="Times New Roman"/>
          <w:sz w:val="24"/>
          <w:szCs w:val="24"/>
        </w:rPr>
        <w:t>wprowadzenie zasady wzajemnego szacunku;</w:t>
      </w:r>
    </w:p>
    <w:p w:rsidR="00717DE2" w:rsidRPr="00470992" w:rsidRDefault="00717DE2" w:rsidP="00717DE2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70992">
        <w:rPr>
          <w:rFonts w:ascii="Times New Roman" w:hAnsi="Times New Roman"/>
          <w:sz w:val="24"/>
          <w:szCs w:val="24"/>
        </w:rPr>
        <w:t>rozwijanie umiejętności wypowiadania się;</w:t>
      </w:r>
    </w:p>
    <w:p w:rsidR="00717DE2" w:rsidRPr="009D64AC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Materiały: </w:t>
      </w:r>
      <w:r w:rsidRPr="009D64AC">
        <w:rPr>
          <w:rFonts w:ascii="Times New Roman" w:hAnsi="Times New Roman"/>
          <w:sz w:val="24"/>
          <w:szCs w:val="24"/>
        </w:rPr>
        <w:t>kolorowa pałeczka</w:t>
      </w:r>
    </w:p>
    <w:p w:rsidR="00717DE2" w:rsidRPr="0047099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470992">
        <w:rPr>
          <w:rFonts w:ascii="Times New Roman" w:hAnsi="Times New Roman"/>
          <w:b/>
          <w:sz w:val="24"/>
          <w:szCs w:val="24"/>
        </w:rPr>
        <w:t>Przebieg zabawy:</w:t>
      </w:r>
    </w:p>
    <w:p w:rsidR="00717DE2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Wszyscy uczniowie wraz z nauczycielką siedzą razem w kole na dywanie. Nauczycielka przedstawia uczniom reguły obowiązujące podczas zabawy: </w:t>
      </w:r>
      <w:r w:rsidRPr="00470992">
        <w:rPr>
          <w:rFonts w:ascii="Times New Roman" w:hAnsi="Times New Roman"/>
          <w:b/>
          <w:i/>
          <w:sz w:val="24"/>
          <w:szCs w:val="24"/>
        </w:rPr>
        <w:t>tylko ta osoba, która trzyma pałeczkę w dłoni ma głos. Nie wolno przerywać czy komentować</w:t>
      </w:r>
      <w:r>
        <w:rPr>
          <w:rFonts w:ascii="Times New Roman" w:hAnsi="Times New Roman"/>
          <w:sz w:val="24"/>
          <w:szCs w:val="24"/>
        </w:rPr>
        <w:t xml:space="preserve">. </w:t>
      </w:r>
      <w:r w:rsidRPr="00470992">
        <w:rPr>
          <w:rFonts w:ascii="Times New Roman" w:hAnsi="Times New Roman"/>
          <w:b/>
          <w:i/>
          <w:sz w:val="24"/>
          <w:szCs w:val="24"/>
        </w:rPr>
        <w:t>Ta osoba, która trzyma pałeczkę opowiada o sobie w kilku słowach</w:t>
      </w:r>
      <w:r>
        <w:rPr>
          <w:rFonts w:ascii="Times New Roman" w:hAnsi="Times New Roman"/>
          <w:b/>
          <w:i/>
          <w:sz w:val="24"/>
          <w:szCs w:val="24"/>
        </w:rPr>
        <w:t>.</w:t>
      </w:r>
      <w:r w:rsidRPr="00470992">
        <w:rPr>
          <w:rFonts w:ascii="Times New Roman" w:hAnsi="Times New Roman"/>
          <w:sz w:val="24"/>
          <w:szCs w:val="24"/>
        </w:rPr>
        <w:t xml:space="preserve"> </w:t>
      </w:r>
      <w:r w:rsidRPr="00470992">
        <w:rPr>
          <w:rFonts w:ascii="Times New Roman" w:hAnsi="Times New Roman"/>
          <w:b/>
          <w:i/>
          <w:sz w:val="24"/>
          <w:szCs w:val="24"/>
        </w:rPr>
        <w:t xml:space="preserve">Pozostałe osoby uważnie słuchają osobę mówiącą. </w:t>
      </w:r>
      <w:r>
        <w:rPr>
          <w:rFonts w:ascii="Times New Roman" w:hAnsi="Times New Roman"/>
          <w:sz w:val="24"/>
          <w:szCs w:val="24"/>
        </w:rPr>
        <w:t>Zabawę zaczyna nauczycielka, modelując sposób komunikowania, może to być informacja typu: „Nazywam się Ania Kowalska, jestem nauczycielką, lubię kolor zielony i lody o smaku czekoladowym”, lub inna dowolnie wybrana przez osobę rozpoczynającą zabawę.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470992">
        <w:rPr>
          <w:rFonts w:ascii="Times New Roman" w:hAnsi="Times New Roman"/>
          <w:b/>
          <w:sz w:val="24"/>
          <w:szCs w:val="24"/>
        </w:rPr>
        <w:t>Uwagi: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Zabawę można dowolnie przekształcać i wprowadzać różne jej odmiany, komunikat można dostosować do różnych sytuacji, które pojawiają się w klasie. Jeśli uczeń nie będzie chciał przedstawić się, opowiedzieć coś o sobie, nie zmuszamy tylko zachęcamy. Jest to wskaźnik, który może mówić o różnego rodzaju trudnościach ucznia, </w:t>
      </w:r>
      <w:proofErr w:type="spellStart"/>
      <w:r>
        <w:rPr>
          <w:rFonts w:ascii="Times New Roman" w:hAnsi="Times New Roman"/>
          <w:sz w:val="24"/>
          <w:szCs w:val="24"/>
        </w:rPr>
        <w:t>tj</w:t>
      </w:r>
      <w:proofErr w:type="spellEnd"/>
      <w:r>
        <w:rPr>
          <w:rFonts w:ascii="Times New Roman" w:hAnsi="Times New Roman"/>
          <w:sz w:val="24"/>
          <w:szCs w:val="24"/>
        </w:rPr>
        <w:t xml:space="preserve"> nieśmiałość, niechęć do wystąpień publicznych, o których więcej w innych kartach diagnostycznych. Należy jednak pamiętać, że początek klasy pierwszej i występujące w tym okresie trudności, mogą wynikać z indywidualnych różnic w procesie adaptacyjnym ucznia.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  <w:u w:val="single"/>
        </w:rPr>
      </w:pPr>
    </w:p>
    <w:p w:rsidR="00717DE2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FE75FE">
        <w:rPr>
          <w:rFonts w:ascii="Times New Roman" w:hAnsi="Times New Roman"/>
          <w:sz w:val="24"/>
          <w:szCs w:val="24"/>
          <w:u w:val="single"/>
        </w:rPr>
        <w:t>Zabawa 3</w:t>
      </w:r>
      <w:r w:rsidRPr="00FE75FE">
        <w:rPr>
          <w:rFonts w:ascii="Times New Roman" w:hAnsi="Times New Roman"/>
          <w:b/>
          <w:sz w:val="24"/>
          <w:szCs w:val="24"/>
          <w:u w:val="single"/>
        </w:rPr>
        <w:t>. Kodeks klasy  …</w:t>
      </w:r>
    </w:p>
    <w:p w:rsidR="00717DE2" w:rsidRPr="00FE75FE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Cele:</w:t>
      </w:r>
    </w:p>
    <w:p w:rsidR="00717DE2" w:rsidRDefault="00717DE2" w:rsidP="00717DE2">
      <w:pPr>
        <w:pStyle w:val="Akapitzlist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budowanie</w:t>
      </w:r>
      <w:r w:rsidRPr="00470992">
        <w:rPr>
          <w:rFonts w:ascii="Times New Roman" w:hAnsi="Times New Roman"/>
          <w:sz w:val="24"/>
          <w:szCs w:val="24"/>
        </w:rPr>
        <w:t xml:space="preserve"> poczucia przynależności do grupy;</w:t>
      </w:r>
    </w:p>
    <w:p w:rsidR="00717DE2" w:rsidRDefault="00717DE2" w:rsidP="00717DE2">
      <w:pPr>
        <w:pStyle w:val="Akapitzlist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wprowadzeni zasad obowiązujących w klasie</w:t>
      </w:r>
    </w:p>
    <w:p w:rsidR="00717DE2" w:rsidRPr="00470992" w:rsidRDefault="00717DE2" w:rsidP="00717DE2">
      <w:pPr>
        <w:pStyle w:val="Akapitzlist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integracja klasy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Materiały: </w:t>
      </w:r>
      <w:r w:rsidRPr="000B32AD">
        <w:rPr>
          <w:rFonts w:ascii="Times New Roman" w:hAnsi="Times New Roman"/>
          <w:sz w:val="24"/>
          <w:szCs w:val="24"/>
        </w:rPr>
        <w:t>duży arkusz brystolu lub innego twardego papieru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Przebieg  ćwiczenia:</w:t>
      </w:r>
    </w:p>
    <w:p w:rsidR="00717DE2" w:rsidRPr="00EB63FB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B63FB">
        <w:rPr>
          <w:rFonts w:ascii="Times New Roman" w:hAnsi="Times New Roman"/>
          <w:sz w:val="24"/>
          <w:szCs w:val="24"/>
        </w:rPr>
        <w:t xml:space="preserve">Nauczycielka zaprasza uczniów na dywan i zaczyna rozmowę na temat tego co można zrobić aby wszyscy w klasie czuli się dobrze. Czy są jakieś zasady, reguły które ułatwią wszystkim pracę i zabawę w klasie szkolnej? </w:t>
      </w:r>
      <w:r>
        <w:rPr>
          <w:rFonts w:ascii="Times New Roman" w:hAnsi="Times New Roman"/>
          <w:sz w:val="24"/>
          <w:szCs w:val="24"/>
        </w:rPr>
        <w:t>Czy można określić zasady, których wszyscy będą przestrzegać? Najpierw zapisywane są wszystkie propozycje nawet jeśli się powtarzają, następnie droga eliminacji z kierująca ro</w:t>
      </w:r>
      <w:r w:rsidR="00C73D27">
        <w:rPr>
          <w:rFonts w:ascii="Times New Roman" w:hAnsi="Times New Roman"/>
          <w:sz w:val="24"/>
          <w:szCs w:val="24"/>
        </w:rPr>
        <w:t>lą nauczyciela zostają wybrane t</w:t>
      </w:r>
      <w:r>
        <w:rPr>
          <w:rFonts w:ascii="Times New Roman" w:hAnsi="Times New Roman"/>
          <w:sz w:val="24"/>
          <w:szCs w:val="24"/>
        </w:rPr>
        <w:t xml:space="preserve">e zasady i normy, które będą obowiązywały w danej klasie. </w:t>
      </w:r>
      <w:r w:rsidR="00C73D27">
        <w:rPr>
          <w:rFonts w:ascii="Times New Roman" w:hAnsi="Times New Roman"/>
          <w:sz w:val="24"/>
          <w:szCs w:val="24"/>
        </w:rPr>
        <w:t xml:space="preserve">Można zachęcić dzieci do narysowania symboli rysunkowych poszczególnych norm. </w:t>
      </w:r>
      <w:r>
        <w:rPr>
          <w:rFonts w:ascii="Times New Roman" w:hAnsi="Times New Roman"/>
          <w:sz w:val="24"/>
          <w:szCs w:val="24"/>
        </w:rPr>
        <w:t>Zost</w:t>
      </w:r>
      <w:r w:rsidR="00C73D27">
        <w:rPr>
          <w:rFonts w:ascii="Times New Roman" w:hAnsi="Times New Roman"/>
          <w:sz w:val="24"/>
          <w:szCs w:val="24"/>
        </w:rPr>
        <w:t>ają one spisane lub przedstawione za pomocą obrazków na dużym arkuszu</w:t>
      </w:r>
      <w:r>
        <w:rPr>
          <w:rFonts w:ascii="Times New Roman" w:hAnsi="Times New Roman"/>
          <w:sz w:val="24"/>
          <w:szCs w:val="24"/>
        </w:rPr>
        <w:t xml:space="preserve"> i </w:t>
      </w:r>
      <w:r w:rsidR="00C73D27">
        <w:rPr>
          <w:rFonts w:ascii="Times New Roman" w:hAnsi="Times New Roman"/>
          <w:sz w:val="24"/>
          <w:szCs w:val="24"/>
        </w:rPr>
        <w:t>zawieszone w widocznym miejscu s</w:t>
      </w:r>
      <w:r>
        <w:rPr>
          <w:rFonts w:ascii="Times New Roman" w:hAnsi="Times New Roman"/>
          <w:sz w:val="24"/>
          <w:szCs w:val="24"/>
        </w:rPr>
        <w:t>ali szkolnej, uczniowie mogą albo podpisać się pod nim albo wykonać odcisk kciuka lub dłoni z wykorzystaniem farb, celem potwierdzenia swojej zgody i zobowiązania się do przestrzegania ustalonych zasad.</w:t>
      </w:r>
    </w:p>
    <w:p w:rsidR="00717DE2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  <w:u w:val="single"/>
        </w:rPr>
      </w:pPr>
    </w:p>
    <w:p w:rsidR="00717DE2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0B32AD">
        <w:rPr>
          <w:rFonts w:ascii="Times New Roman" w:hAnsi="Times New Roman"/>
          <w:sz w:val="24"/>
          <w:szCs w:val="24"/>
          <w:u w:val="single"/>
        </w:rPr>
        <w:t>Zabawa 4.</w:t>
      </w:r>
      <w:r w:rsidRPr="000B32AD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sz w:val="24"/>
          <w:szCs w:val="24"/>
          <w:u w:val="single"/>
        </w:rPr>
        <w:t xml:space="preserve">To jest </w:t>
      </w:r>
      <w:r w:rsidRPr="000B32AD">
        <w:rPr>
          <w:rFonts w:ascii="Times New Roman" w:hAnsi="Times New Roman"/>
          <w:b/>
          <w:sz w:val="24"/>
          <w:szCs w:val="24"/>
          <w:u w:val="single"/>
        </w:rPr>
        <w:t>Klasa 1 …</w:t>
      </w:r>
    </w:p>
    <w:p w:rsidR="00717DE2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Cele:</w:t>
      </w:r>
    </w:p>
    <w:p w:rsidR="00717DE2" w:rsidRDefault="00717DE2" w:rsidP="00717DE2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budowanie</w:t>
      </w:r>
      <w:r w:rsidRPr="00470992">
        <w:rPr>
          <w:rFonts w:ascii="Times New Roman" w:hAnsi="Times New Roman"/>
          <w:sz w:val="24"/>
          <w:szCs w:val="24"/>
        </w:rPr>
        <w:t xml:space="preserve"> poczucia przynależności do grupy;</w:t>
      </w:r>
    </w:p>
    <w:p w:rsidR="00717DE2" w:rsidRPr="00470992" w:rsidRDefault="00717DE2" w:rsidP="00717DE2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integracja klasy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Materiały: </w:t>
      </w:r>
      <w:r>
        <w:rPr>
          <w:rFonts w:ascii="Times New Roman" w:hAnsi="Times New Roman"/>
          <w:sz w:val="24"/>
          <w:szCs w:val="24"/>
        </w:rPr>
        <w:t xml:space="preserve">tablica multimedialna, szablony dostępne </w:t>
      </w:r>
      <w:proofErr w:type="spellStart"/>
      <w:r>
        <w:rPr>
          <w:rFonts w:ascii="Times New Roman" w:hAnsi="Times New Roman"/>
          <w:sz w:val="24"/>
          <w:szCs w:val="24"/>
        </w:rPr>
        <w:t>online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Przebieg  ćwiczenia:</w:t>
      </w:r>
    </w:p>
    <w:p w:rsidR="00717DE2" w:rsidRPr="000B32AD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wspólne wybranie </w:t>
      </w:r>
      <w:r w:rsidRPr="000B32AD">
        <w:rPr>
          <w:rFonts w:ascii="Times New Roman" w:hAnsi="Times New Roman"/>
          <w:sz w:val="24"/>
          <w:szCs w:val="24"/>
        </w:rPr>
        <w:t xml:space="preserve">z dostępnych </w:t>
      </w:r>
      <w:r>
        <w:rPr>
          <w:rFonts w:ascii="Times New Roman" w:hAnsi="Times New Roman"/>
          <w:sz w:val="24"/>
          <w:szCs w:val="24"/>
        </w:rPr>
        <w:t xml:space="preserve">w sieci internetowej </w:t>
      </w:r>
      <w:r w:rsidRPr="000B32AD">
        <w:rPr>
          <w:rFonts w:ascii="Times New Roman" w:hAnsi="Times New Roman"/>
          <w:sz w:val="24"/>
          <w:szCs w:val="24"/>
        </w:rPr>
        <w:t>szablonów</w:t>
      </w:r>
      <w:r>
        <w:rPr>
          <w:rFonts w:ascii="Times New Roman" w:hAnsi="Times New Roman"/>
          <w:sz w:val="24"/>
          <w:szCs w:val="24"/>
        </w:rPr>
        <w:t>, takiego który można wykorzystać do stworzenia klasowego plakatu, zaprojektowanie i wydrukowanie, oraz uzupełnienie go o imiona uczniów klasy</w:t>
      </w:r>
    </w:p>
    <w:p w:rsidR="00717DE2" w:rsidRPr="000B32AD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717DE2" w:rsidRPr="0005714B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  <w:u w:val="single"/>
        </w:rPr>
      </w:pPr>
      <w:r w:rsidRPr="0005714B">
        <w:rPr>
          <w:rFonts w:ascii="Times New Roman" w:hAnsi="Times New Roman"/>
          <w:sz w:val="24"/>
          <w:szCs w:val="24"/>
          <w:u w:val="single"/>
        </w:rPr>
        <w:t xml:space="preserve">Zabawa </w:t>
      </w:r>
      <w:r>
        <w:rPr>
          <w:rFonts w:ascii="Times New Roman" w:hAnsi="Times New Roman"/>
          <w:sz w:val="24"/>
          <w:szCs w:val="24"/>
          <w:u w:val="single"/>
        </w:rPr>
        <w:t>5</w:t>
      </w:r>
      <w:r w:rsidRPr="0005714B">
        <w:rPr>
          <w:rFonts w:ascii="Times New Roman" w:hAnsi="Times New Roman"/>
          <w:sz w:val="24"/>
          <w:szCs w:val="24"/>
          <w:u w:val="single"/>
        </w:rPr>
        <w:t xml:space="preserve">. </w:t>
      </w:r>
      <w:r w:rsidRPr="0005714B">
        <w:rPr>
          <w:rFonts w:ascii="Times New Roman" w:hAnsi="Times New Roman"/>
          <w:b/>
          <w:sz w:val="24"/>
          <w:szCs w:val="24"/>
          <w:u w:val="single"/>
        </w:rPr>
        <w:t>Wojna na kulki gazetowe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05714B">
        <w:rPr>
          <w:rFonts w:ascii="Times New Roman" w:hAnsi="Times New Roman"/>
          <w:b/>
          <w:sz w:val="24"/>
          <w:szCs w:val="24"/>
        </w:rPr>
        <w:t>Cele:</w:t>
      </w:r>
    </w:p>
    <w:p w:rsidR="00717DE2" w:rsidRPr="00404363" w:rsidRDefault="00717DE2" w:rsidP="00717DE2">
      <w:pPr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04363">
        <w:rPr>
          <w:rFonts w:ascii="Times New Roman" w:hAnsi="Times New Roman"/>
          <w:sz w:val="24"/>
          <w:szCs w:val="24"/>
        </w:rPr>
        <w:t>zwiększenie poczucia przynależności do grupy;</w:t>
      </w:r>
    </w:p>
    <w:p w:rsidR="00717DE2" w:rsidRPr="00404363" w:rsidRDefault="00717DE2" w:rsidP="00717DE2">
      <w:pPr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04363">
        <w:rPr>
          <w:rFonts w:ascii="Times New Roman" w:hAnsi="Times New Roman"/>
          <w:sz w:val="24"/>
          <w:szCs w:val="24"/>
        </w:rPr>
        <w:t>ćwiczenie motoryki małej</w:t>
      </w:r>
    </w:p>
    <w:p w:rsidR="00717DE2" w:rsidRPr="00404363" w:rsidRDefault="00717DE2" w:rsidP="00717DE2">
      <w:pPr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04363">
        <w:rPr>
          <w:rFonts w:ascii="Times New Roman" w:hAnsi="Times New Roman"/>
          <w:sz w:val="24"/>
          <w:szCs w:val="24"/>
        </w:rPr>
        <w:t>ćwiczenia matematyczne: przeliczanie, określanie liczebności w zbiorze, używanie określeń mniej -więcej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05714B">
        <w:rPr>
          <w:rFonts w:ascii="Times New Roman" w:hAnsi="Times New Roman"/>
          <w:b/>
          <w:sz w:val="24"/>
          <w:szCs w:val="24"/>
        </w:rPr>
        <w:t>Materiały: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stare gazety:</w:t>
      </w:r>
    </w:p>
    <w:p w:rsidR="00717DE2" w:rsidRPr="0005714B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05714B">
        <w:rPr>
          <w:rFonts w:ascii="Times New Roman" w:hAnsi="Times New Roman"/>
          <w:b/>
          <w:sz w:val="24"/>
          <w:szCs w:val="24"/>
        </w:rPr>
        <w:t>Przebieg zabawy: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klasa zostaje podzielona na dwie równoliczne grupy. Każda grupa przygotowuje sobie taką sama liczbę amunicji (kulek z gazet), nauczyciel ustala po ile kulek każdy z uczniów ma przygotować. Zabawę można przeprowadzić na boisku szkolnym, sali gimnastycznej, lub sali lekcyjnej pamiętając o </w:t>
      </w:r>
      <w:r w:rsidR="00C73D27">
        <w:rPr>
          <w:rFonts w:ascii="Times New Roman" w:hAnsi="Times New Roman"/>
          <w:sz w:val="24"/>
          <w:szCs w:val="24"/>
        </w:rPr>
        <w:t>odpowiednim jej przygotowaniu. Dzielimy dostępną</w:t>
      </w:r>
      <w:r>
        <w:rPr>
          <w:rFonts w:ascii="Times New Roman" w:hAnsi="Times New Roman"/>
          <w:sz w:val="24"/>
          <w:szCs w:val="24"/>
        </w:rPr>
        <w:t xml:space="preserve"> przestrzeń szarfą, liną lub innym dostępnym materiałem, drużyny ustawiają się na swoich polach. zadanie polega na przerzuceniu jak największej ilości kulek na pole przeciwników, zasada jest tak, że można trzymać w ręku tylko jedną kulkę. Na znak nauczyciela zaczyna i kończy się rozgrywka. Wygrywa ta drużyna, która na swoim polu ma mniej kulek. Zabawę można powtórzyć kilkakrotnie.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717DE2" w:rsidRDefault="00717DE2" w:rsidP="00717DE2">
      <w:pPr>
        <w:spacing w:after="0" w:line="360" w:lineRule="auto"/>
        <w:ind w:firstLine="708"/>
        <w:jc w:val="both"/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</w:pPr>
      <w:r w:rsidRPr="00404363">
        <w:rPr>
          <w:rFonts w:ascii="Times New Roman" w:eastAsia="Times New Roman" w:hAnsi="Times New Roman"/>
          <w:sz w:val="24"/>
          <w:szCs w:val="24"/>
          <w:u w:val="single"/>
          <w:lang w:eastAsia="pl-PL"/>
        </w:rPr>
        <w:t xml:space="preserve">Zabawa </w:t>
      </w:r>
      <w:r>
        <w:rPr>
          <w:rFonts w:ascii="Times New Roman" w:eastAsia="Times New Roman" w:hAnsi="Times New Roman"/>
          <w:sz w:val="24"/>
          <w:szCs w:val="24"/>
          <w:u w:val="single"/>
          <w:lang w:eastAsia="pl-PL"/>
        </w:rPr>
        <w:t>6</w:t>
      </w:r>
      <w:r w:rsidRPr="00404363">
        <w:rPr>
          <w:rFonts w:ascii="Times New Roman" w:eastAsia="Times New Roman" w:hAnsi="Times New Roman"/>
          <w:sz w:val="24"/>
          <w:szCs w:val="24"/>
          <w:u w:val="single"/>
          <w:lang w:eastAsia="pl-PL"/>
        </w:rPr>
        <w:t>.</w:t>
      </w:r>
      <w:r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  <w:t xml:space="preserve"> W</w:t>
      </w:r>
      <w:r w:rsidRPr="00404363"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  <w:t>ymyśl tytuł</w:t>
      </w:r>
    </w:p>
    <w:p w:rsidR="00717DE2" w:rsidRPr="00404363" w:rsidRDefault="00717DE2" w:rsidP="00717DE2">
      <w:pPr>
        <w:spacing w:after="0" w:line="360" w:lineRule="auto"/>
        <w:ind w:firstLine="708"/>
        <w:jc w:val="both"/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</w:pPr>
    </w:p>
    <w:p w:rsidR="00717DE2" w:rsidRPr="00404363" w:rsidRDefault="00717DE2" w:rsidP="00717DE2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404363">
        <w:rPr>
          <w:rFonts w:ascii="Times New Roman" w:eastAsia="Times New Roman" w:hAnsi="Times New Roman"/>
          <w:b/>
          <w:sz w:val="24"/>
          <w:szCs w:val="24"/>
          <w:lang w:eastAsia="pl-PL"/>
        </w:rPr>
        <w:t>Cele:</w:t>
      </w:r>
    </w:p>
    <w:p w:rsidR="00717DE2" w:rsidRPr="00404363" w:rsidRDefault="00717DE2" w:rsidP="00717DE2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470992">
        <w:rPr>
          <w:rFonts w:ascii="Times New Roman" w:hAnsi="Times New Roman"/>
          <w:sz w:val="24"/>
          <w:szCs w:val="24"/>
        </w:rPr>
        <w:t>integracja klasy;</w:t>
      </w:r>
    </w:p>
    <w:p w:rsidR="00717DE2" w:rsidRDefault="00717DE2" w:rsidP="00717DE2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>bud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owanie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 pozytywn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ych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 relacj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i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 między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uczniami;</w:t>
      </w:r>
    </w:p>
    <w:p w:rsidR="00717DE2" w:rsidRDefault="00717DE2" w:rsidP="00717DE2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ćwiczeni analizy wzrokowej;</w:t>
      </w:r>
    </w:p>
    <w:p w:rsidR="00717DE2" w:rsidRDefault="00717DE2" w:rsidP="00717DE2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poznawanie kolorów kart: pik, karo, trefl, kier</w:t>
      </w:r>
    </w:p>
    <w:p w:rsidR="00717DE2" w:rsidRPr="00404363" w:rsidRDefault="00717DE2" w:rsidP="00717DE2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404363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Materiały:</w:t>
      </w:r>
    </w:p>
    <w:p w:rsidR="00717DE2" w:rsidRDefault="00717DE2" w:rsidP="00717DE2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>talia kart</w:t>
      </w:r>
    </w:p>
    <w:p w:rsidR="00717DE2" w:rsidRPr="00404363" w:rsidRDefault="00717DE2" w:rsidP="00717DE2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>krzesła</w:t>
      </w:r>
    </w:p>
    <w:p w:rsidR="00717DE2" w:rsidRPr="008F6449" w:rsidRDefault="00717DE2" w:rsidP="00717DE2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8F6449">
        <w:rPr>
          <w:rFonts w:ascii="Times New Roman" w:eastAsia="Times New Roman" w:hAnsi="Times New Roman"/>
          <w:b/>
          <w:sz w:val="24"/>
          <w:szCs w:val="24"/>
          <w:lang w:eastAsia="pl-PL"/>
        </w:rPr>
        <w:t>Przebieg zabawy:</w:t>
      </w:r>
    </w:p>
    <w:p w:rsidR="00717DE2" w:rsidRPr="00404363" w:rsidRDefault="00717DE2" w:rsidP="00717DE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Uczniowie siadają 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>na krzesłach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ustawionych w kręgu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.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Nauczycielka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 tasuje talię kart i rozdaje każdemu z ucz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niów 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po jednej karcie.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Zadaniem uczniów jest zapamiętać 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jaki kolor karty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mają (pik, karo, trefl, kier) po czym 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oddają kartę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nauczycielce. Po zebraniu wszystkich kart nauczycielka 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tasuje karty, wyciąga jedną i mówi jaki to jest kolor.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Uczniowie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>, któr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zy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 taki kolor wylosowa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li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 przesuwają się o jedno miejsce w prawo. Jeśli miejsce jest zajęte siadają osobie na kolanach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kolegi lub koleżanki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>.</w:t>
      </w:r>
    </w:p>
    <w:p w:rsidR="00717DE2" w:rsidRDefault="00717DE2" w:rsidP="00717DE2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M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>oże</w:t>
      </w:r>
      <w:r w:rsidRPr="008F6449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z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>darzyć się, że na jednym miejscu siedzi np.5 osób, jednak możliwość ruszania się mają tylko uczestnicy, którzy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 nie trzymają nikogo na kolanach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>.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>Wygrywa ten, kto pierwszy wróci na swoje miejsce.</w:t>
      </w:r>
    </w:p>
    <w:p w:rsidR="00717DE2" w:rsidRDefault="00717DE2" w:rsidP="00717DE2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717DE2" w:rsidRDefault="00717DE2" w:rsidP="00717DE2">
      <w:pPr>
        <w:spacing w:after="0" w:line="360" w:lineRule="auto"/>
        <w:ind w:firstLine="708"/>
        <w:jc w:val="both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460CD5">
        <w:rPr>
          <w:rFonts w:ascii="Times New Roman" w:eastAsia="Times New Roman" w:hAnsi="Times New Roman"/>
          <w:sz w:val="24"/>
          <w:szCs w:val="24"/>
          <w:u w:val="single"/>
          <w:lang w:eastAsia="pl-PL"/>
        </w:rPr>
        <w:t xml:space="preserve">Zabawa </w:t>
      </w:r>
      <w:r>
        <w:rPr>
          <w:rFonts w:ascii="Times New Roman" w:eastAsia="Times New Roman" w:hAnsi="Times New Roman"/>
          <w:sz w:val="24"/>
          <w:szCs w:val="24"/>
          <w:u w:val="single"/>
          <w:lang w:eastAsia="pl-PL"/>
        </w:rPr>
        <w:t>7</w:t>
      </w:r>
      <w:r w:rsidRPr="00460CD5">
        <w:rPr>
          <w:rFonts w:ascii="Times New Roman" w:eastAsia="Times New Roman" w:hAnsi="Times New Roman"/>
          <w:sz w:val="24"/>
          <w:szCs w:val="24"/>
          <w:u w:val="single"/>
          <w:lang w:eastAsia="pl-PL"/>
        </w:rPr>
        <w:t xml:space="preserve">. </w:t>
      </w:r>
      <w:r w:rsidRPr="00460CD5"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  <w:t>Pary</w:t>
      </w:r>
      <w:r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  <w:t xml:space="preserve"> </w:t>
      </w:r>
      <w:r w:rsidRPr="00460CD5">
        <w:rPr>
          <w:rFonts w:ascii="Times New Roman" w:eastAsia="Times New Roman" w:hAnsi="Times New Roman"/>
          <w:b/>
          <w:sz w:val="24"/>
          <w:szCs w:val="24"/>
          <w:vertAlign w:val="superscript"/>
          <w:lang w:eastAsia="pl-PL"/>
        </w:rPr>
        <w:t>*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</w:t>
      </w:r>
    </w:p>
    <w:p w:rsidR="00717DE2" w:rsidRPr="00460CD5" w:rsidRDefault="00717DE2" w:rsidP="00717DE2">
      <w:pPr>
        <w:spacing w:after="0" w:line="360" w:lineRule="auto"/>
        <w:ind w:firstLine="708"/>
        <w:jc w:val="both"/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</w:pPr>
      <w:r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  <w:t>-</w:t>
      </w:r>
      <w:r w:rsidRPr="00460CD5">
        <w:rPr>
          <w:rFonts w:ascii="Times New Roman" w:eastAsia="Times New Roman" w:hAnsi="Times New Roman"/>
          <w:sz w:val="24"/>
          <w:szCs w:val="24"/>
          <w:lang w:eastAsia="pl-PL"/>
        </w:rPr>
        <w:t>przygotować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dla nauczyciela na grubym papierze kolorowe szablony liter, cyfr, zwierząt, roślin po 2 sztuki tak aby można było dobierać je w pary </w:t>
      </w:r>
    </w:p>
    <w:p w:rsidR="00717DE2" w:rsidRDefault="00717DE2" w:rsidP="00717DE2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>
        <w:rPr>
          <w:rFonts w:ascii="Times New Roman" w:eastAsia="Times New Roman" w:hAnsi="Times New Roman"/>
          <w:b/>
          <w:sz w:val="24"/>
          <w:szCs w:val="24"/>
          <w:lang w:eastAsia="pl-PL"/>
        </w:rPr>
        <w:t>Cele:</w:t>
      </w:r>
    </w:p>
    <w:p w:rsidR="00717DE2" w:rsidRDefault="00717DE2" w:rsidP="00717DE2">
      <w:pPr>
        <w:numPr>
          <w:ilvl w:val="0"/>
          <w:numId w:val="8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>bud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owanie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 pozytywn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ych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 relacj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i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 między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uczniami;</w:t>
      </w:r>
    </w:p>
    <w:p w:rsidR="00717DE2" w:rsidRDefault="00717DE2" w:rsidP="00717DE2">
      <w:pPr>
        <w:numPr>
          <w:ilvl w:val="0"/>
          <w:numId w:val="8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ćwiczeni analizy wzrokowej;</w:t>
      </w:r>
    </w:p>
    <w:p w:rsidR="00717DE2" w:rsidRDefault="00717DE2" w:rsidP="00717DE2">
      <w:pPr>
        <w:numPr>
          <w:ilvl w:val="0"/>
          <w:numId w:val="8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utrwalenie znajomości: liter, cyfr, kolorów, zwierząt etc – w zależności od wybranej wersji zabawy</w:t>
      </w:r>
    </w:p>
    <w:p w:rsidR="00717DE2" w:rsidRPr="00460CD5" w:rsidRDefault="00717DE2" w:rsidP="00717DE2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8F6449">
        <w:rPr>
          <w:rFonts w:ascii="Times New Roman" w:eastAsia="Times New Roman" w:hAnsi="Times New Roman"/>
          <w:b/>
          <w:sz w:val="24"/>
          <w:szCs w:val="24"/>
          <w:lang w:eastAsia="pl-PL"/>
        </w:rPr>
        <w:t>Materiały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>:</w:t>
      </w:r>
      <w:r w:rsidRPr="00460CD5">
        <w:rPr>
          <w:rFonts w:ascii="Times New Roman" w:eastAsia="Times New Roman" w:hAnsi="Times New Roman"/>
          <w:sz w:val="24"/>
          <w:szCs w:val="24"/>
          <w:lang w:eastAsia="pl-PL"/>
        </w:rPr>
        <w:t xml:space="preserve"> wydrukowany na karteczkach poznane już: litery, cyfry, kolory, zwierzęta, rośliny etc</w:t>
      </w:r>
    </w:p>
    <w:p w:rsidR="00717DE2" w:rsidRPr="008F6449" w:rsidRDefault="00717DE2" w:rsidP="00717DE2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8F6449">
        <w:rPr>
          <w:rFonts w:ascii="Times New Roman" w:eastAsia="Times New Roman" w:hAnsi="Times New Roman"/>
          <w:b/>
          <w:sz w:val="24"/>
          <w:szCs w:val="24"/>
          <w:lang w:eastAsia="pl-PL"/>
        </w:rPr>
        <w:t>Przebieg zabawy:</w:t>
      </w:r>
    </w:p>
    <w:p w:rsidR="00717DE2" w:rsidRDefault="00717DE2" w:rsidP="00717DE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Litery</w:t>
      </w:r>
      <w:r w:rsidRPr="008F6449">
        <w:rPr>
          <w:rFonts w:ascii="Times New Roman" w:eastAsia="Times New Roman" w:hAnsi="Times New Roman"/>
          <w:sz w:val="24"/>
          <w:szCs w:val="24"/>
          <w:lang w:eastAsia="pl-PL"/>
        </w:rPr>
        <w:t xml:space="preserve">, szukajcie się – dzieci losują karteczki z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drukowanym zapisem liter</w:t>
      </w:r>
      <w:r w:rsidRPr="008F6449">
        <w:rPr>
          <w:rFonts w:ascii="Times New Roman" w:eastAsia="Times New Roman" w:hAnsi="Times New Roman"/>
          <w:sz w:val="24"/>
          <w:szCs w:val="24"/>
          <w:lang w:eastAsia="pl-PL"/>
        </w:rPr>
        <w:t xml:space="preserve">. Na sygnał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nauczyciela</w:t>
      </w:r>
      <w:r w:rsidRPr="008F6449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="00C73D27">
        <w:rPr>
          <w:rFonts w:ascii="Times New Roman" w:eastAsia="Times New Roman" w:hAnsi="Times New Roman"/>
          <w:sz w:val="24"/>
          <w:szCs w:val="24"/>
          <w:lang w:eastAsia="pl-PL"/>
        </w:rPr>
        <w:t>uczniowie</w:t>
      </w:r>
      <w:r w:rsidRPr="008F6449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szukają swojej pary. W wersji ze zwierzętami uczniowie mogą poruszać </w:t>
      </w:r>
      <w:r w:rsidRPr="008F6449">
        <w:rPr>
          <w:rFonts w:ascii="Times New Roman" w:eastAsia="Times New Roman" w:hAnsi="Times New Roman"/>
          <w:sz w:val="24"/>
          <w:szCs w:val="24"/>
          <w:lang w:eastAsia="pl-PL"/>
        </w:rPr>
        <w:t>się w sposób charakterystyczny dla wylosowanego przez siebie zwierzaka. Zadanie polega na tym, by znaleźć swoich „krewniaków”, czyli dzieci, które wylosowały to same zwierzę do naśladowania.</w:t>
      </w:r>
    </w:p>
    <w:p w:rsidR="00717DE2" w:rsidRDefault="00717DE2" w:rsidP="00717DE2">
      <w:pPr>
        <w:pStyle w:val="NormalnyWeb"/>
        <w:spacing w:before="0" w:beforeAutospacing="0" w:after="0" w:afterAutospacing="0" w:line="360" w:lineRule="auto"/>
        <w:jc w:val="both"/>
        <w:rPr>
          <w:u w:val="single"/>
        </w:rPr>
      </w:pPr>
    </w:p>
    <w:p w:rsidR="00717DE2" w:rsidRPr="00460CD5" w:rsidRDefault="00717DE2" w:rsidP="00717DE2">
      <w:pPr>
        <w:pStyle w:val="NormalnyWeb"/>
        <w:spacing w:before="0" w:beforeAutospacing="0" w:after="0" w:afterAutospacing="0" w:line="360" w:lineRule="auto"/>
        <w:ind w:firstLine="708"/>
        <w:jc w:val="both"/>
        <w:rPr>
          <w:b/>
          <w:u w:val="single"/>
        </w:rPr>
      </w:pPr>
      <w:r w:rsidRPr="00460CD5">
        <w:rPr>
          <w:u w:val="single"/>
        </w:rPr>
        <w:t xml:space="preserve">Zabawa </w:t>
      </w:r>
      <w:r>
        <w:rPr>
          <w:u w:val="single"/>
        </w:rPr>
        <w:t>8</w:t>
      </w:r>
      <w:r w:rsidRPr="00460CD5">
        <w:rPr>
          <w:u w:val="single"/>
        </w:rPr>
        <w:t>.</w:t>
      </w:r>
      <w:r>
        <w:rPr>
          <w:b/>
          <w:u w:val="single"/>
        </w:rPr>
        <w:t xml:space="preserve"> </w:t>
      </w:r>
      <w:r w:rsidRPr="00460CD5">
        <w:rPr>
          <w:b/>
          <w:u w:val="single"/>
        </w:rPr>
        <w:t xml:space="preserve">Wężyk </w:t>
      </w:r>
    </w:p>
    <w:p w:rsidR="00717DE2" w:rsidRPr="00460CD5" w:rsidRDefault="00717DE2" w:rsidP="00717DE2">
      <w:pPr>
        <w:pStyle w:val="NormalnyWeb"/>
        <w:spacing w:before="0" w:beforeAutospacing="0" w:after="0" w:afterAutospacing="0" w:line="360" w:lineRule="auto"/>
        <w:jc w:val="both"/>
        <w:rPr>
          <w:b/>
        </w:rPr>
      </w:pPr>
      <w:r w:rsidRPr="00460CD5">
        <w:rPr>
          <w:b/>
        </w:rPr>
        <w:t>Cele:</w:t>
      </w:r>
    </w:p>
    <w:p w:rsidR="00717DE2" w:rsidRPr="00404363" w:rsidRDefault="00717DE2" w:rsidP="00717DE2">
      <w:pPr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470992">
        <w:rPr>
          <w:rFonts w:ascii="Times New Roman" w:hAnsi="Times New Roman"/>
          <w:sz w:val="24"/>
          <w:szCs w:val="24"/>
        </w:rPr>
        <w:t>integracja klasy;</w:t>
      </w:r>
    </w:p>
    <w:p w:rsidR="00717DE2" w:rsidRDefault="00717DE2" w:rsidP="00717DE2">
      <w:pPr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>bud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owanie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 pozytywn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ych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 relacj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i</w:t>
      </w:r>
      <w:r w:rsidRPr="00404363">
        <w:rPr>
          <w:rFonts w:ascii="Times New Roman" w:eastAsia="Times New Roman" w:hAnsi="Times New Roman"/>
          <w:sz w:val="24"/>
          <w:szCs w:val="24"/>
          <w:lang w:eastAsia="pl-PL"/>
        </w:rPr>
        <w:t xml:space="preserve"> między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uczniami;</w:t>
      </w:r>
    </w:p>
    <w:p w:rsidR="00717DE2" w:rsidRPr="00460CD5" w:rsidRDefault="00717DE2" w:rsidP="00717DE2">
      <w:pPr>
        <w:pStyle w:val="NormalnyWeb"/>
        <w:spacing w:before="0" w:beforeAutospacing="0" w:after="0" w:afterAutospacing="0" w:line="360" w:lineRule="auto"/>
        <w:jc w:val="both"/>
        <w:rPr>
          <w:b/>
        </w:rPr>
      </w:pPr>
      <w:r>
        <w:rPr>
          <w:b/>
        </w:rPr>
        <w:t>M</w:t>
      </w:r>
      <w:r w:rsidRPr="00460CD5">
        <w:rPr>
          <w:b/>
        </w:rPr>
        <w:t>ateriały:</w:t>
      </w:r>
      <w:r>
        <w:rPr>
          <w:b/>
        </w:rPr>
        <w:t xml:space="preserve"> </w:t>
      </w:r>
      <w:r w:rsidRPr="00460CD5">
        <w:t>brak</w:t>
      </w:r>
    </w:p>
    <w:p w:rsidR="00717DE2" w:rsidRPr="00460CD5" w:rsidRDefault="00717DE2" w:rsidP="00717DE2">
      <w:pPr>
        <w:pStyle w:val="NormalnyWeb"/>
        <w:spacing w:before="0" w:beforeAutospacing="0" w:after="0" w:afterAutospacing="0" w:line="360" w:lineRule="auto"/>
        <w:jc w:val="both"/>
        <w:rPr>
          <w:b/>
        </w:rPr>
      </w:pPr>
      <w:r w:rsidRPr="00460CD5">
        <w:rPr>
          <w:b/>
        </w:rPr>
        <w:t>Przebieg zabawy:</w:t>
      </w:r>
    </w:p>
    <w:p w:rsidR="00717DE2" w:rsidRDefault="00717DE2" w:rsidP="00717DE2">
      <w:pPr>
        <w:pStyle w:val="NormalnyWeb"/>
        <w:spacing w:before="0" w:beforeAutospacing="0" w:after="0" w:afterAutospacing="0" w:line="360" w:lineRule="auto"/>
        <w:jc w:val="both"/>
      </w:pPr>
      <w:r>
        <w:t>Uczniowie ustawiają się jeden za drugim, tworząc węża. Chwytają się za ramiona. Uczeń stojący na początku recytuje wierszyk i wykonuje gesty towarzyszące słowom Pozostałe dzieci wykonują identyczne ruchy.  Tekst:</w:t>
      </w:r>
    </w:p>
    <w:p w:rsidR="00717DE2" w:rsidRDefault="00717DE2" w:rsidP="00717DE2">
      <w:pPr>
        <w:pStyle w:val="NormalnyWeb"/>
        <w:spacing w:before="0" w:beforeAutospacing="0" w:after="0" w:afterAutospacing="0" w:line="360" w:lineRule="auto"/>
        <w:jc w:val="both"/>
      </w:pPr>
    </w:p>
    <w:p w:rsidR="00717DE2" w:rsidRDefault="00717DE2" w:rsidP="00717DE2">
      <w:pPr>
        <w:pStyle w:val="NormalnyWeb"/>
        <w:spacing w:before="0" w:beforeAutospacing="0" w:after="0" w:afterAutospacing="0" w:line="360" w:lineRule="auto"/>
        <w:jc w:val="both"/>
      </w:pPr>
      <w:r w:rsidRPr="00460CD5">
        <w:rPr>
          <w:i/>
        </w:rPr>
        <w:t>Cały wężyk robi hop!</w:t>
      </w:r>
      <w:r>
        <w:t xml:space="preserve"> – skok obunóż w przód</w:t>
      </w:r>
      <w:r>
        <w:br/>
      </w:r>
      <w:r w:rsidRPr="00460CD5">
        <w:rPr>
          <w:i/>
        </w:rPr>
        <w:t>Głowa w lewo, w lewo krok!</w:t>
      </w:r>
      <w:r>
        <w:t xml:space="preserve"> – pochylamy głowę w lewo i robimy krok w lewo</w:t>
      </w:r>
      <w:r>
        <w:br/>
      </w:r>
      <w:r w:rsidRPr="00460CD5">
        <w:rPr>
          <w:i/>
        </w:rPr>
        <w:t>Do przodu głośno kroki trzy!</w:t>
      </w:r>
      <w:r>
        <w:t xml:space="preserve"> – trzy skoki obunóż w przód</w:t>
      </w:r>
      <w:r>
        <w:br/>
      </w:r>
      <w:r w:rsidRPr="00460CD5">
        <w:rPr>
          <w:i/>
        </w:rPr>
        <w:t>Idę na koniec, prowadzisz ty!</w:t>
      </w:r>
      <w:r>
        <w:t xml:space="preserve"> – pierwsza osoba z wężyka idzie na koniec szeregu, a zabawę prowadzi teraz kolejna osoba, stojąca za nią.</w:t>
      </w:r>
    </w:p>
    <w:p w:rsidR="00717DE2" w:rsidRDefault="00717DE2" w:rsidP="00717DE2">
      <w:pPr>
        <w:pStyle w:val="NormalnyWeb"/>
        <w:spacing w:before="0" w:beforeAutospacing="0" w:after="0" w:afterAutospacing="0" w:line="360" w:lineRule="auto"/>
        <w:jc w:val="both"/>
      </w:pPr>
    </w:p>
    <w:p w:rsidR="00717DE2" w:rsidRDefault="00717DE2" w:rsidP="00717DE2">
      <w:pPr>
        <w:pStyle w:val="NormalnyWeb"/>
        <w:spacing w:before="0" w:beforeAutospacing="0" w:after="0" w:afterAutospacing="0" w:line="360" w:lineRule="auto"/>
        <w:jc w:val="both"/>
      </w:pPr>
      <w:r>
        <w:t>Zabawa trwa tak długo, aż każde dziecko będzie miało szansę prowadzić wężyka.</w:t>
      </w:r>
    </w:p>
    <w:p w:rsidR="00717DE2" w:rsidRDefault="00717DE2" w:rsidP="00717DE2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717DE2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4E07FC">
        <w:rPr>
          <w:rFonts w:ascii="Times New Roman" w:hAnsi="Times New Roman"/>
          <w:b/>
          <w:sz w:val="24"/>
          <w:szCs w:val="24"/>
          <w:u w:val="single"/>
        </w:rPr>
        <w:t>Sytuacja diagnostyczna</w:t>
      </w:r>
    </w:p>
    <w:p w:rsidR="00717DE2" w:rsidRPr="004E07FC" w:rsidRDefault="00717DE2" w:rsidP="00717DE2">
      <w:pPr>
        <w:spacing w:after="0" w:line="360" w:lineRule="auto"/>
        <w:ind w:firstLine="708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717DE2" w:rsidRPr="004E07FC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4E07FC">
        <w:rPr>
          <w:rFonts w:ascii="Times New Roman" w:hAnsi="Times New Roman"/>
          <w:b/>
          <w:sz w:val="24"/>
          <w:szCs w:val="24"/>
        </w:rPr>
        <w:t>Cele zabawy:</w:t>
      </w:r>
    </w:p>
    <w:p w:rsidR="00717DE2" w:rsidRPr="00303A31" w:rsidRDefault="00717DE2" w:rsidP="00717DE2">
      <w:pPr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03A31">
        <w:rPr>
          <w:rFonts w:ascii="Times New Roman" w:hAnsi="Times New Roman"/>
          <w:sz w:val="24"/>
          <w:szCs w:val="24"/>
        </w:rPr>
        <w:t>wyodrębnienie funkcjonujących w badanej grupie podgrup i zbadanie ich wzajemnych powiązań</w:t>
      </w:r>
    </w:p>
    <w:p w:rsidR="00717DE2" w:rsidRPr="00303A31" w:rsidRDefault="00717DE2" w:rsidP="00717DE2">
      <w:pPr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03A31">
        <w:rPr>
          <w:rFonts w:ascii="Times New Roman" w:hAnsi="Times New Roman"/>
          <w:sz w:val="24"/>
          <w:szCs w:val="24"/>
        </w:rPr>
        <w:t>identyfikacja osób szczególnie atrakcyjnych dla członków grupy</w:t>
      </w:r>
    </w:p>
    <w:p w:rsidR="00717DE2" w:rsidRPr="00303A31" w:rsidRDefault="00717DE2" w:rsidP="00717DE2">
      <w:pPr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03A31">
        <w:rPr>
          <w:rFonts w:ascii="Times New Roman" w:hAnsi="Times New Roman"/>
          <w:sz w:val="24"/>
          <w:szCs w:val="24"/>
        </w:rPr>
        <w:t>identyfikacja osób najczęściej odrzucanych przez członków grupy</w:t>
      </w:r>
    </w:p>
    <w:p w:rsidR="00717DE2" w:rsidRPr="00303A31" w:rsidRDefault="00717DE2" w:rsidP="00717DE2">
      <w:pPr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03A31">
        <w:rPr>
          <w:rFonts w:ascii="Times New Roman" w:hAnsi="Times New Roman"/>
          <w:sz w:val="24"/>
          <w:szCs w:val="24"/>
        </w:rPr>
        <w:t>identyfikacja osób izolowanych, nie włączonych w układ stosunków w ramach żadnej podgrupy</w:t>
      </w:r>
    </w:p>
    <w:p w:rsidR="00717DE2" w:rsidRPr="00303A31" w:rsidRDefault="00717DE2" w:rsidP="00717DE2">
      <w:pPr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03A31">
        <w:rPr>
          <w:rFonts w:ascii="Times New Roman" w:hAnsi="Times New Roman"/>
          <w:sz w:val="24"/>
          <w:szCs w:val="24"/>
        </w:rPr>
        <w:t>diagnoza stopnia spoistości, zintegrowania grupy</w:t>
      </w:r>
    </w:p>
    <w:p w:rsidR="00717DE2" w:rsidRPr="00303A31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717DE2" w:rsidRPr="00303A31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03A31">
        <w:rPr>
          <w:rFonts w:ascii="Times New Roman" w:hAnsi="Times New Roman"/>
          <w:sz w:val="24"/>
          <w:szCs w:val="24"/>
        </w:rPr>
        <w:t>Przebieg zabawy:</w:t>
      </w:r>
    </w:p>
    <w:p w:rsidR="00717DE2" w:rsidRPr="00303A31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03A31">
        <w:rPr>
          <w:rFonts w:ascii="Times New Roman" w:hAnsi="Times New Roman"/>
          <w:sz w:val="24"/>
          <w:szCs w:val="24"/>
        </w:rPr>
        <w:t>Zabawę można przeprowadzić zarówno zespołowo jak i indywidualnie. Ze względów e</w:t>
      </w:r>
      <w:r>
        <w:rPr>
          <w:rFonts w:ascii="Times New Roman" w:hAnsi="Times New Roman"/>
          <w:sz w:val="24"/>
          <w:szCs w:val="24"/>
        </w:rPr>
        <w:t>konomi c</w:t>
      </w:r>
      <w:r w:rsidRPr="00303A31">
        <w:rPr>
          <w:rFonts w:ascii="Times New Roman" w:hAnsi="Times New Roman"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as</w:t>
      </w:r>
      <w:r w:rsidRPr="00303A31">
        <w:rPr>
          <w:rFonts w:ascii="Times New Roman" w:hAnsi="Times New Roman"/>
          <w:sz w:val="24"/>
          <w:szCs w:val="24"/>
        </w:rPr>
        <w:t xml:space="preserve">u pracy proponuję się przeprowadzenie zabawy na </w:t>
      </w:r>
      <w:proofErr w:type="spellStart"/>
      <w:r w:rsidRPr="00303A31">
        <w:rPr>
          <w:rFonts w:ascii="Times New Roman" w:hAnsi="Times New Roman"/>
          <w:sz w:val="24"/>
          <w:szCs w:val="24"/>
        </w:rPr>
        <w:t>forum</w:t>
      </w:r>
      <w:proofErr w:type="spellEnd"/>
      <w:r w:rsidRPr="00303A31">
        <w:rPr>
          <w:rFonts w:ascii="Times New Roman" w:hAnsi="Times New Roman"/>
          <w:sz w:val="24"/>
          <w:szCs w:val="24"/>
        </w:rPr>
        <w:t xml:space="preserve"> całej klasy. </w:t>
      </w:r>
      <w:r>
        <w:rPr>
          <w:rFonts w:ascii="Times New Roman" w:hAnsi="Times New Roman"/>
          <w:sz w:val="24"/>
          <w:szCs w:val="24"/>
        </w:rPr>
        <w:t xml:space="preserve"> N</w:t>
      </w:r>
      <w:r w:rsidRPr="00303A31">
        <w:rPr>
          <w:rFonts w:ascii="Times New Roman" w:hAnsi="Times New Roman"/>
          <w:sz w:val="24"/>
          <w:szCs w:val="24"/>
        </w:rPr>
        <w:t xml:space="preserve">auczyciel prosi uczniów o napisanie na środku dużej kartki swojego imienia i nazwiska. Następnie zadaje uczniom pytania i prosi o ponumerowanie odpowiedzi i zapisanie ich na tej samej kartce. </w:t>
      </w:r>
    </w:p>
    <w:p w:rsidR="00717DE2" w:rsidRPr="00303A31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Nauczyciel może wykorzystać wszystkie lub wybrane pytania lub też stworzyć własne:</w:t>
      </w:r>
    </w:p>
    <w:p w:rsidR="00717DE2" w:rsidRDefault="00717DE2" w:rsidP="00717DE2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03A31">
        <w:rPr>
          <w:rFonts w:ascii="Times New Roman" w:hAnsi="Times New Roman"/>
          <w:sz w:val="24"/>
          <w:szCs w:val="24"/>
        </w:rPr>
        <w:t>Wygrałaś(</w:t>
      </w:r>
      <w:proofErr w:type="spellStart"/>
      <w:r w:rsidRPr="00303A31">
        <w:rPr>
          <w:rFonts w:ascii="Times New Roman" w:hAnsi="Times New Roman"/>
          <w:sz w:val="24"/>
          <w:szCs w:val="24"/>
        </w:rPr>
        <w:t>eś</w:t>
      </w:r>
      <w:proofErr w:type="spellEnd"/>
      <w:r w:rsidRPr="00303A31">
        <w:rPr>
          <w:rFonts w:ascii="Times New Roman" w:hAnsi="Times New Roman"/>
          <w:sz w:val="24"/>
          <w:szCs w:val="24"/>
        </w:rPr>
        <w:t>) bilety do wesołego miasteczka i możesz zabrać jedną koleżankę/jednego kolegę z klasy. Kogo zaprosisz?</w:t>
      </w:r>
    </w:p>
    <w:p w:rsidR="00717DE2" w:rsidRDefault="00717DE2" w:rsidP="00717DE2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 klasie mamy dzień przesadzania. Z kim chciałbyś/chciałabyś usiąść w jednej ławce?</w:t>
      </w:r>
    </w:p>
    <w:p w:rsidR="00717DE2" w:rsidRDefault="00717DE2" w:rsidP="00717DE2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 ramach zadania zespołowego należy wykonać plakat. Jakie dwie osoby zaprosiłbyś/zaprosiłabyś do swojego zespołu?</w:t>
      </w:r>
    </w:p>
    <w:p w:rsidR="00717DE2" w:rsidRDefault="00717DE2" w:rsidP="00717DE2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 szkole organizowany jest konkurs zespołów muzycznych. Kogo zaprosiłabyś/zaprosiłbyś do swojego zespołu?</w:t>
      </w:r>
    </w:p>
    <w:p w:rsidR="00717DE2" w:rsidRDefault="00717DE2" w:rsidP="00717DE2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Mama spakowała Ci do plecaka dwa batoniki. Kogo poczęstujesz?</w:t>
      </w:r>
    </w:p>
    <w:p w:rsidR="00717DE2" w:rsidRPr="00303A31" w:rsidRDefault="00717DE2" w:rsidP="00717DE2">
      <w:pPr>
        <w:spacing w:after="0" w:line="360" w:lineRule="auto"/>
        <w:ind w:left="360" w:firstLine="348"/>
        <w:jc w:val="both"/>
        <w:rPr>
          <w:rFonts w:ascii="Times New Roman" w:hAnsi="Times New Roman"/>
          <w:sz w:val="24"/>
          <w:szCs w:val="24"/>
        </w:rPr>
      </w:pPr>
      <w:r w:rsidRPr="00303A31">
        <w:rPr>
          <w:rFonts w:ascii="Times New Roman" w:hAnsi="Times New Roman"/>
          <w:sz w:val="24"/>
          <w:szCs w:val="24"/>
        </w:rPr>
        <w:t xml:space="preserve">Po wykonaniu polecenia, uczniowie składają kartki i oddają je nauczycielowi. Nauczyciel może w ten sposób określić, którzy uczniowie są najbardziej lubiani a którzy są odrzucani przez grupę. </w:t>
      </w:r>
    </w:p>
    <w:p w:rsidR="00717DE2" w:rsidRPr="00303A31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717DE2" w:rsidRPr="00404363" w:rsidRDefault="00717DE2" w:rsidP="00717DE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Literatura:</w:t>
      </w:r>
    </w:p>
    <w:p w:rsidR="00717DE2" w:rsidRPr="00F81CDA" w:rsidRDefault="00717DE2" w:rsidP="00717DE2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F81CDA">
        <w:rPr>
          <w:rFonts w:ascii="Times New Roman" w:hAnsi="Times New Roman"/>
          <w:sz w:val="24"/>
          <w:szCs w:val="24"/>
        </w:rPr>
        <w:t>Rojewska J., Grupa bawi się i pracuje, Oficyna Wydawnicza UNUS, Wałbrzych 2000</w:t>
      </w:r>
    </w:p>
    <w:p w:rsidR="00717DE2" w:rsidRDefault="00717DE2" w:rsidP="00717DE2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Bohner</w:t>
      </w:r>
      <w:proofErr w:type="spellEnd"/>
      <w:r>
        <w:rPr>
          <w:rFonts w:ascii="Times New Roman" w:hAnsi="Times New Roman"/>
          <w:sz w:val="24"/>
          <w:szCs w:val="24"/>
        </w:rPr>
        <w:t xml:space="preserve"> T. Zabawy ułatwiające nawiązywanie kontaktów. Wyd. Jedność. Kielce 2004</w:t>
      </w:r>
    </w:p>
    <w:p w:rsidR="00B34DB6" w:rsidRDefault="002C6399"/>
    <w:sectPr w:rsidR="00B34DB6" w:rsidSect="007C75AA">
      <w:headerReference w:type="default" r:id="rId8"/>
      <w:footerReference w:type="default" r:id="rId9"/>
      <w:pgSz w:w="11906" w:h="16838"/>
      <w:pgMar w:top="1417" w:right="1417" w:bottom="1417" w:left="1417" w:header="708" w:footer="136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C6399" w:rsidRDefault="002C6399" w:rsidP="00E375CE">
      <w:pPr>
        <w:spacing w:after="0" w:line="240" w:lineRule="auto"/>
      </w:pPr>
      <w:r>
        <w:separator/>
      </w:r>
    </w:p>
  </w:endnote>
  <w:endnote w:type="continuationSeparator" w:id="0">
    <w:p w:rsidR="002C6399" w:rsidRDefault="002C6399" w:rsidP="00E375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24F9" w:rsidRPr="002B24F9" w:rsidRDefault="002B24F9">
    <w:pPr>
      <w:rPr>
        <w:sz w:val="2"/>
        <w:szCs w:val="2"/>
      </w:rPr>
    </w:pP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EA66B4" w:rsidTr="00EA66B4">
      <w:tc>
        <w:tcPr>
          <w:tcW w:w="11340" w:type="dxa"/>
        </w:tcPr>
        <w:p w:rsidR="00EA66B4" w:rsidRDefault="00EA66B4" w:rsidP="002B24F9">
          <w:pPr>
            <w:pStyle w:val="Stopka"/>
            <w:jc w:val="center"/>
          </w:pPr>
          <w:bookmarkStart w:id="0" w:name="_GoBack"/>
          <w:r>
            <w:rPr>
              <w:noProof/>
              <w:lang w:eastAsia="pl-PL"/>
            </w:rPr>
            <w:drawing>
              <wp:inline distT="0" distB="0" distL="0" distR="0">
                <wp:extent cx="6844875" cy="587677"/>
                <wp:effectExtent l="0" t="0" r="0" b="3175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stopka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44875" cy="58767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bookmarkEnd w:id="0"/>
        </w:p>
      </w:tc>
    </w:tr>
    <w:tr w:rsidR="00E375CE" w:rsidTr="00EA66B4">
      <w:tc>
        <w:tcPr>
          <w:tcW w:w="11340" w:type="dxa"/>
        </w:tcPr>
        <w:p w:rsidR="00CF283F" w:rsidRDefault="00CF283F" w:rsidP="00664764">
          <w:pPr>
            <w:pStyle w:val="Stopka"/>
            <w:jc w:val="center"/>
            <w:rPr>
              <w:sz w:val="24"/>
              <w:szCs w:val="24"/>
            </w:rPr>
          </w:pPr>
        </w:p>
        <w:p w:rsidR="003C2584" w:rsidRPr="0006185E" w:rsidRDefault="003C2584" w:rsidP="003C2584">
          <w:pPr>
            <w:pStyle w:val="Stopka"/>
            <w:jc w:val="center"/>
            <w:rPr>
              <w:sz w:val="16"/>
              <w:szCs w:val="16"/>
            </w:rPr>
          </w:pPr>
        </w:p>
        <w:p w:rsidR="00E375CE" w:rsidRPr="00FD7EAA" w:rsidRDefault="003C2584" w:rsidP="003C2584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E375CE" w:rsidRDefault="00E375CE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C6399" w:rsidRDefault="002C6399" w:rsidP="00E375CE">
      <w:pPr>
        <w:spacing w:after="0" w:line="240" w:lineRule="auto"/>
      </w:pPr>
      <w:r>
        <w:separator/>
      </w:r>
    </w:p>
  </w:footnote>
  <w:footnote w:type="continuationSeparator" w:id="0">
    <w:p w:rsidR="002C6399" w:rsidRDefault="002C6399" w:rsidP="00E375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2584" w:rsidRDefault="00503697" w:rsidP="003C2584">
    <w:pPr>
      <w:pStyle w:val="Nagwek"/>
      <w:tabs>
        <w:tab w:val="clear" w:pos="4536"/>
        <w:tab w:val="clear" w:pos="9072"/>
        <w:tab w:val="left" w:pos="1665"/>
      </w:tabs>
    </w:pPr>
    <w:r>
      <w:rPr>
        <w:noProof/>
        <w:lang w:eastAsia="pl-PL"/>
      </w:rPr>
      <w:pict>
        <v:roundrect id="Prostokąt zaokrąglony 3" o:spid="_x0000_s13313" style="position:absolute;margin-left:-37.05pt;margin-top:-.9pt;width:99.3pt;height:22.65pt;z-index:251658240;visibility:visible;mso-width-relative:margin;mso-height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" fillcolor="white [3201]" strokecolor="black [3200]" strokeweight="1pt">
          <v:stroke joinstyle="miter"/>
          <v:shadow color="#868686"/>
          <v:textbox style="mso-next-textbox:#Prostokąt zaokrąglony 3">
            <w:txbxContent>
              <w:p w:rsidR="003C2584" w:rsidRDefault="003C2584" w:rsidP="003C2584">
                <w:r>
                  <w:t xml:space="preserve">         </w:t>
                </w:r>
                <w:proofErr w:type="spellStart"/>
                <w:r>
                  <w:t>Szd</w:t>
                </w:r>
                <w:proofErr w:type="spellEnd"/>
                <w:r>
                  <w:t>/1/13</w:t>
                </w:r>
                <w:r>
                  <w:tab/>
                </w:r>
                <w:r>
                  <w:tab/>
                </w:r>
                <w:r>
                  <w:tab/>
                </w:r>
                <w:r>
                  <w:tab/>
                </w:r>
                <w:r>
                  <w:tab/>
                </w:r>
                <w:r>
                  <w:tab/>
                </w:r>
                <w:r>
                  <w:tab/>
                </w:r>
              </w:p>
            </w:txbxContent>
          </v:textbox>
        </v:roundrect>
      </w:pict>
    </w:r>
    <w:r w:rsidR="003C2584" w:rsidRPr="003C2584">
      <w:rPr>
        <w:noProof/>
        <w:lang w:eastAsia="pl-PL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5710555</wp:posOffset>
          </wp:positionH>
          <wp:positionV relativeFrom="paragraph">
            <wp:posOffset>-268605</wp:posOffset>
          </wp:positionV>
          <wp:extent cx="609600" cy="561975"/>
          <wp:effectExtent l="19050" t="0" r="0" b="0"/>
          <wp:wrapSquare wrapText="bothSides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9600" cy="5619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C2584">
      <w:tab/>
      <w:t>Klasa 1 – Integracja klasy – wprowadzenie do pracy grupowej.</w:t>
    </w:r>
  </w:p>
  <w:p w:rsidR="003C2584" w:rsidRDefault="003C2584" w:rsidP="003C2584">
    <w:pPr>
      <w:pStyle w:val="Nagwek"/>
      <w:tabs>
        <w:tab w:val="clear" w:pos="4536"/>
        <w:tab w:val="clear" w:pos="9072"/>
        <w:tab w:val="left" w:pos="1665"/>
      </w:tabs>
    </w:pPr>
  </w:p>
  <w:p w:rsidR="003C2584" w:rsidRDefault="00503697" w:rsidP="003C2584">
    <w:pPr>
      <w:pStyle w:val="Nagwek"/>
      <w:tabs>
        <w:tab w:val="clear" w:pos="4536"/>
        <w:tab w:val="clear" w:pos="9072"/>
        <w:tab w:val="left" w:pos="1665"/>
      </w:tabs>
    </w:pPr>
    <w:r>
      <w:rPr>
        <w:noProof/>
        <w:lang w:eastAsia="pl-PL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13314" type="#_x0000_t32" style="position:absolute;margin-left:-40.85pt;margin-top:2.25pt;width:511.5pt;height:3pt;flip:y;z-index:251661312" o:connectortype="straigh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1E7445"/>
    <w:multiLevelType w:val="hybridMultilevel"/>
    <w:tmpl w:val="72161FFC"/>
    <w:lvl w:ilvl="0" w:tplc="6EE610AC">
      <w:start w:val="1"/>
      <w:numFmt w:val="bullet"/>
      <w:lvlText w:val=""/>
      <w:lvlJc w:val="left"/>
      <w:pPr>
        <w:ind w:left="43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1">
    <w:nsid w:val="1A4870DD"/>
    <w:multiLevelType w:val="hybridMultilevel"/>
    <w:tmpl w:val="5910210C"/>
    <w:lvl w:ilvl="0" w:tplc="6EE610A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A724B51"/>
    <w:multiLevelType w:val="hybridMultilevel"/>
    <w:tmpl w:val="64E299C0"/>
    <w:lvl w:ilvl="0" w:tplc="6EE610AC">
      <w:start w:val="1"/>
      <w:numFmt w:val="bullet"/>
      <w:lvlText w:val=""/>
      <w:lvlJc w:val="left"/>
      <w:pPr>
        <w:ind w:left="43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3">
    <w:nsid w:val="3CAC416E"/>
    <w:multiLevelType w:val="hybridMultilevel"/>
    <w:tmpl w:val="EAF699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9F328E4"/>
    <w:multiLevelType w:val="hybridMultilevel"/>
    <w:tmpl w:val="E4FE7C6A"/>
    <w:lvl w:ilvl="0" w:tplc="6EE610A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5F1455B0"/>
    <w:multiLevelType w:val="hybridMultilevel"/>
    <w:tmpl w:val="33FA89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8512F7E"/>
    <w:multiLevelType w:val="hybridMultilevel"/>
    <w:tmpl w:val="73B8E7D6"/>
    <w:lvl w:ilvl="0" w:tplc="6EE610A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2685FD9"/>
    <w:multiLevelType w:val="hybridMultilevel"/>
    <w:tmpl w:val="A16C289C"/>
    <w:lvl w:ilvl="0" w:tplc="6EE610AC">
      <w:start w:val="1"/>
      <w:numFmt w:val="bullet"/>
      <w:lvlText w:val=""/>
      <w:lvlJc w:val="left"/>
      <w:pPr>
        <w:ind w:left="43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8">
    <w:nsid w:val="752C69E7"/>
    <w:multiLevelType w:val="hybridMultilevel"/>
    <w:tmpl w:val="FFAC3826"/>
    <w:lvl w:ilvl="0" w:tplc="6EE610AC">
      <w:start w:val="1"/>
      <w:numFmt w:val="bullet"/>
      <w:lvlText w:val=""/>
      <w:lvlJc w:val="left"/>
      <w:pPr>
        <w:ind w:left="43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9">
    <w:nsid w:val="77262E31"/>
    <w:multiLevelType w:val="hybridMultilevel"/>
    <w:tmpl w:val="71343350"/>
    <w:lvl w:ilvl="0" w:tplc="6EE610A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787D1EFB"/>
    <w:multiLevelType w:val="hybridMultilevel"/>
    <w:tmpl w:val="8012D272"/>
    <w:lvl w:ilvl="0" w:tplc="6EE610A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8"/>
  </w:num>
  <w:num w:numId="4">
    <w:abstractNumId w:val="2"/>
  </w:num>
  <w:num w:numId="5">
    <w:abstractNumId w:val="0"/>
  </w:num>
  <w:num w:numId="6">
    <w:abstractNumId w:val="1"/>
  </w:num>
  <w:num w:numId="7">
    <w:abstractNumId w:val="9"/>
  </w:num>
  <w:num w:numId="8">
    <w:abstractNumId w:val="10"/>
  </w:num>
  <w:num w:numId="9">
    <w:abstractNumId w:val="4"/>
  </w:num>
  <w:num w:numId="10">
    <w:abstractNumId w:val="6"/>
  </w:num>
  <w:num w:numId="11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18434"/>
    <o:shapelayout v:ext="edit">
      <o:idmap v:ext="edit" data="13"/>
      <o:rules v:ext="edit">
        <o:r id="V:Rule2" type="connector" idref="#_x0000_s13314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E375CE"/>
    <w:rsid w:val="00004A4A"/>
    <w:rsid w:val="00064A74"/>
    <w:rsid w:val="00104E8B"/>
    <w:rsid w:val="00165638"/>
    <w:rsid w:val="00195CEF"/>
    <w:rsid w:val="00286176"/>
    <w:rsid w:val="002B24F9"/>
    <w:rsid w:val="002C6399"/>
    <w:rsid w:val="003C2584"/>
    <w:rsid w:val="003D638F"/>
    <w:rsid w:val="004A5C2F"/>
    <w:rsid w:val="004E2CD3"/>
    <w:rsid w:val="00503697"/>
    <w:rsid w:val="00542F23"/>
    <w:rsid w:val="005472F0"/>
    <w:rsid w:val="00664764"/>
    <w:rsid w:val="006D2BA0"/>
    <w:rsid w:val="00717DE2"/>
    <w:rsid w:val="007607F5"/>
    <w:rsid w:val="00774DE1"/>
    <w:rsid w:val="007B6F3F"/>
    <w:rsid w:val="007C75AA"/>
    <w:rsid w:val="00817369"/>
    <w:rsid w:val="008224B4"/>
    <w:rsid w:val="00823A1E"/>
    <w:rsid w:val="008969D3"/>
    <w:rsid w:val="009427A1"/>
    <w:rsid w:val="00986AF8"/>
    <w:rsid w:val="009D35D6"/>
    <w:rsid w:val="00A170FE"/>
    <w:rsid w:val="00B73223"/>
    <w:rsid w:val="00C313DD"/>
    <w:rsid w:val="00C73D27"/>
    <w:rsid w:val="00C811FC"/>
    <w:rsid w:val="00C9563A"/>
    <w:rsid w:val="00CF283F"/>
    <w:rsid w:val="00E03AA9"/>
    <w:rsid w:val="00E13239"/>
    <w:rsid w:val="00E375CE"/>
    <w:rsid w:val="00EA66B4"/>
    <w:rsid w:val="00FD7E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17DE2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717DE2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717DE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Bezodstpw">
    <w:name w:val="No Spacing"/>
    <w:link w:val="BezodstpwZnak"/>
    <w:uiPriority w:val="1"/>
    <w:qFormat/>
    <w:rsid w:val="007C75AA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7C75AA"/>
    <w:rPr>
      <w:rFonts w:eastAsiaTheme="minorEastAsi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B8110BED58FB473CAAF7467922AE8EB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C4181AB-E9E3-44E2-933E-E2C07400F986}"/>
      </w:docPartPr>
      <w:docPartBody>
        <w:p w:rsidR="00C4626E" w:rsidRDefault="009356E6" w:rsidP="009356E6">
          <w:pPr>
            <w:pStyle w:val="B8110BED58FB473CAAF7467922AE8EB8"/>
          </w:pPr>
          <w:r>
            <w:rPr>
              <w:rFonts w:asciiTheme="majorHAnsi" w:eastAsiaTheme="majorEastAsia" w:hAnsiTheme="majorHAnsi" w:cstheme="majorBidi"/>
            </w:rPr>
            <w:t>[Wpisz nazwę firmy]</w:t>
          </w:r>
        </w:p>
      </w:docPartBody>
    </w:docPart>
    <w:docPart>
      <w:docPartPr>
        <w:name w:val="6B1EEACD0FA245CD96F2F54BA54EE7E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B54D318-D496-4ABB-8B95-2DC1D49ACD77}"/>
      </w:docPartPr>
      <w:docPartBody>
        <w:p w:rsidR="00C4626E" w:rsidRDefault="009356E6" w:rsidP="009356E6">
          <w:pPr>
            <w:pStyle w:val="6B1EEACD0FA245CD96F2F54BA54EE7E1"/>
          </w:pPr>
          <w:r>
            <w:rPr>
              <w:rFonts w:asciiTheme="majorHAnsi" w:eastAsiaTheme="majorEastAsia" w:hAnsiTheme="majorHAnsi" w:cstheme="majorBidi"/>
              <w:color w:val="4F81BD" w:themeColor="accent1"/>
              <w:sz w:val="80"/>
              <w:szCs w:val="80"/>
            </w:rPr>
            <w:t>[Wpisz tytuł dokumentu]</w:t>
          </w:r>
        </w:p>
      </w:docPartBody>
    </w:docPart>
    <w:docPart>
      <w:docPartPr>
        <w:name w:val="18C14309BA0F40939A746499A469439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1C25CD0-E693-476A-B201-C80562FC239F}"/>
      </w:docPartPr>
      <w:docPartBody>
        <w:p w:rsidR="00C4626E" w:rsidRDefault="009356E6" w:rsidP="009356E6">
          <w:pPr>
            <w:pStyle w:val="18C14309BA0F40939A746499A4694396"/>
          </w:pPr>
          <w:r>
            <w:rPr>
              <w:color w:val="4F81BD" w:themeColor="accent1"/>
            </w:rPr>
            <w:t>[Wpisz nazwisko autora]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comments="0" w:insDel="0" w:formatting="0"/>
  <w:defaultTabStop w:val="708"/>
  <w:hyphenationZone w:val="425"/>
  <w:characterSpacingControl w:val="doNotCompress"/>
  <w:compat>
    <w:useFELayout/>
  </w:compat>
  <w:rsids>
    <w:rsidRoot w:val="009356E6"/>
    <w:rsid w:val="009356E6"/>
    <w:rsid w:val="00B95687"/>
    <w:rsid w:val="00C462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4626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B8110BED58FB473CAAF7467922AE8EB8">
    <w:name w:val="B8110BED58FB473CAAF7467922AE8EB8"/>
    <w:rsid w:val="009356E6"/>
  </w:style>
  <w:style w:type="paragraph" w:customStyle="1" w:styleId="6B1EEACD0FA245CD96F2F54BA54EE7E1">
    <w:name w:val="6B1EEACD0FA245CD96F2F54BA54EE7E1"/>
    <w:rsid w:val="009356E6"/>
  </w:style>
  <w:style w:type="paragraph" w:customStyle="1" w:styleId="19D6662807C24B4F95281A59936A0D36">
    <w:name w:val="19D6662807C24B4F95281A59936A0D36"/>
    <w:rsid w:val="009356E6"/>
  </w:style>
  <w:style w:type="paragraph" w:customStyle="1" w:styleId="18C14309BA0F40939A746499A4694396">
    <w:name w:val="18C14309BA0F40939A746499A4694396"/>
    <w:rsid w:val="009356E6"/>
  </w:style>
  <w:style w:type="paragraph" w:customStyle="1" w:styleId="9DFABEF83D304F1FB18E519234698E7C">
    <w:name w:val="9DFABEF83D304F1FB18E519234698E7C"/>
    <w:rsid w:val="009356E6"/>
  </w:style>
  <w:style w:type="paragraph" w:customStyle="1" w:styleId="9EAB0DD9BF5748F1887FCA90D5295973">
    <w:name w:val="9EAB0DD9BF5748F1887FCA90D5295973"/>
    <w:rsid w:val="009356E6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CDA153-A926-4891-9DA4-979D0F8AB2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9</Pages>
  <Words>1601</Words>
  <Characters>9609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Euro-Forum Marek Gudków</Company>
  <LinksUpToDate>false</LinksUpToDate>
  <CharactersWithSpaces>11188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Szablon diagnostyczny   numer 13 – Integracja klasy – wprowadzenie do klasy grupowej.</dc:title>
  <dc:creator>EUROFORUM</dc:creator>
  <cp:lastModifiedBy>Euro Forum</cp:lastModifiedBy>
  <cp:revision>2</cp:revision>
  <dcterms:created xsi:type="dcterms:W3CDTF">2015-09-18T14:23:00Z</dcterms:created>
  <dcterms:modified xsi:type="dcterms:W3CDTF">2015-09-18T14:23:00Z</dcterms:modified>
</cp:coreProperties>
</file>