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B16" w:rsidRPr="00432A31" w:rsidRDefault="00EC7B16" w:rsidP="00EC7B16">
      <w:pPr>
        <w:spacing w:line="360" w:lineRule="auto"/>
      </w:pPr>
      <w:r w:rsidRPr="00432A31">
        <w:t>1.  Wymień  państwa  graniczące z Polską</w:t>
      </w:r>
    </w:p>
    <w:p w:rsidR="00EC7B16" w:rsidRPr="00432A31" w:rsidRDefault="00EC7B16" w:rsidP="00EC7B16">
      <w:pPr>
        <w:spacing w:line="360" w:lineRule="auto"/>
      </w:pPr>
      <w:r w:rsidRPr="00432A31">
        <w:t>2.  W którym roku doszło do zburzenia muru  berlińskiego ?</w:t>
      </w:r>
    </w:p>
    <w:p w:rsidR="00EC7B16" w:rsidRPr="00432A31" w:rsidRDefault="00EC7B16" w:rsidP="00EC7B16">
      <w:r w:rsidRPr="00432A31">
        <w:t xml:space="preserve">3.  Wymień   3  przykłady   świadczące  o tym , że Niemcy  są  potęgą  gospodarczą  </w:t>
      </w:r>
    </w:p>
    <w:p w:rsidR="00EC7B16" w:rsidRPr="00432A31" w:rsidRDefault="00EC7B16" w:rsidP="00EC7B16">
      <w:pPr>
        <w:pStyle w:val="Nagwek1"/>
        <w:rPr>
          <w:sz w:val="24"/>
        </w:rPr>
      </w:pPr>
      <w:r w:rsidRPr="00432A31">
        <w:rPr>
          <w:sz w:val="24"/>
        </w:rPr>
        <w:t xml:space="preserve">     Europy</w:t>
      </w:r>
    </w:p>
    <w:p w:rsidR="00EC7B16" w:rsidRPr="00432A31" w:rsidRDefault="00EC7B16" w:rsidP="00EC7B16">
      <w:pPr>
        <w:spacing w:line="360" w:lineRule="auto"/>
      </w:pPr>
      <w:r w:rsidRPr="00432A31">
        <w:t>4.  Wyjaśnij dlaczego Słowacja i Czechy nazywane są krajami   śródlądowymi</w:t>
      </w:r>
    </w:p>
    <w:p w:rsidR="00EC7B16" w:rsidRPr="00432A31" w:rsidRDefault="00EC7B16" w:rsidP="00EC7B16">
      <w:pPr>
        <w:spacing w:line="360" w:lineRule="auto"/>
      </w:pPr>
      <w:r w:rsidRPr="00432A31">
        <w:t>5.  W  którym  roku  miała miejsce awaria elektrowni jądrowej   w Czarnobylu ?</w:t>
      </w:r>
    </w:p>
    <w:p w:rsidR="00EC7B16" w:rsidRPr="00432A31" w:rsidRDefault="00EC7B16" w:rsidP="00EC7B16">
      <w:pPr>
        <w:spacing w:line="360" w:lineRule="auto"/>
      </w:pPr>
      <w:r w:rsidRPr="00432A31">
        <w:t>6.  W   którym   roku   Czechy , Słowacja i  Ukraina odzyskały  niepodległość ?</w:t>
      </w:r>
    </w:p>
    <w:p w:rsidR="00EC7B16" w:rsidRPr="00432A31" w:rsidRDefault="00EC7B16" w:rsidP="00EC7B16">
      <w:r w:rsidRPr="00432A31">
        <w:t xml:space="preserve">7.  Opisz   krótko   skutki    społeczno –   gospodarcze    awarii   </w:t>
      </w:r>
      <w:proofErr w:type="spellStart"/>
      <w:r w:rsidRPr="00432A31">
        <w:t>elektrownii</w:t>
      </w:r>
      <w:proofErr w:type="spellEnd"/>
      <w:r w:rsidRPr="00432A31">
        <w:t xml:space="preserve">   atomowej </w:t>
      </w:r>
    </w:p>
    <w:p w:rsidR="00EC7B16" w:rsidRPr="00432A31" w:rsidRDefault="00EC7B16" w:rsidP="00EC7B16">
      <w:pPr>
        <w:spacing w:line="360" w:lineRule="auto"/>
      </w:pPr>
      <w:r w:rsidRPr="00432A31">
        <w:t xml:space="preserve">      w Czarnobylu </w:t>
      </w:r>
    </w:p>
    <w:p w:rsidR="00EC7B16" w:rsidRPr="00432A31" w:rsidRDefault="00EC7B16" w:rsidP="00EC7B16">
      <w:r w:rsidRPr="00432A31">
        <w:t xml:space="preserve">8.  Korzystając z odpowiednich map dokonaj charakterystyki  położenia , ukształtowania </w:t>
      </w:r>
    </w:p>
    <w:p w:rsidR="00EC7B16" w:rsidRPr="00432A31" w:rsidRDefault="00EC7B16" w:rsidP="00EC7B16">
      <w:pPr>
        <w:spacing w:line="360" w:lineRule="auto"/>
      </w:pPr>
      <w:r w:rsidRPr="00432A31">
        <w:t xml:space="preserve">     powierzchni i wydobycia surowców naturalnych   Niemiec  /  Ukrainy</w:t>
      </w:r>
    </w:p>
    <w:p w:rsidR="00EC7B16" w:rsidRPr="00432A31" w:rsidRDefault="00EC7B16" w:rsidP="00EC7B16">
      <w:r w:rsidRPr="00432A31">
        <w:t xml:space="preserve">9.  Oceń środowisko przyrodnicze Białorusi ( rolnictwo , surowce , przemysł ) pod kątem </w:t>
      </w:r>
    </w:p>
    <w:p w:rsidR="00EC7B16" w:rsidRPr="00432A31" w:rsidRDefault="00EC7B16" w:rsidP="00EC7B16">
      <w:pPr>
        <w:spacing w:line="360" w:lineRule="auto"/>
      </w:pPr>
      <w:r w:rsidRPr="00432A31">
        <w:t xml:space="preserve">      możliwości jego gospodarczego wykorzystania</w:t>
      </w:r>
    </w:p>
    <w:p w:rsidR="00EC7B16" w:rsidRPr="00432A31" w:rsidRDefault="00EC7B16" w:rsidP="00EC7B16">
      <w:pPr>
        <w:spacing w:line="360" w:lineRule="auto"/>
      </w:pPr>
      <w:r w:rsidRPr="00432A31">
        <w:t xml:space="preserve">10. Scharakteryzuj , posługując się mapami tematycznymi , środowisko przyrodnicze </w:t>
      </w:r>
    </w:p>
    <w:p w:rsidR="00EC7B16" w:rsidRPr="00432A31" w:rsidRDefault="00EC7B16" w:rsidP="00EC7B16">
      <w:pPr>
        <w:spacing w:line="360" w:lineRule="auto"/>
      </w:pPr>
      <w:r w:rsidRPr="00432A31">
        <w:t xml:space="preserve">      Litwy</w:t>
      </w:r>
    </w:p>
    <w:p w:rsidR="00EC7B16" w:rsidRPr="00432A31" w:rsidRDefault="00EC7B16" w:rsidP="00EC7B16">
      <w:pPr>
        <w:spacing w:line="360" w:lineRule="auto"/>
      </w:pPr>
      <w:r w:rsidRPr="00432A31">
        <w:t>11. Scharakteryzuj ukształtowanie powierzchni Rosji / Czech i Słowacji</w:t>
      </w:r>
    </w:p>
    <w:p w:rsidR="00EC7B16" w:rsidRPr="00432A31" w:rsidRDefault="00EC7B16" w:rsidP="00EC7B16">
      <w:pPr>
        <w:spacing w:line="360" w:lineRule="auto"/>
      </w:pPr>
    </w:p>
    <w:p w:rsidR="00D100D1" w:rsidRPr="00432A31" w:rsidRDefault="00D100D1"/>
    <w:sectPr w:rsidR="00D100D1" w:rsidRPr="00432A31" w:rsidSect="00FB49FC">
      <w:pgSz w:w="11906" w:h="16838"/>
      <w:pgMar w:top="1417" w:right="926" w:bottom="1417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EC7B16"/>
    <w:rsid w:val="00432A31"/>
    <w:rsid w:val="00D100D1"/>
    <w:rsid w:val="00EC7B16"/>
    <w:rsid w:val="00FB4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7B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C7B16"/>
    <w:pPr>
      <w:keepNext/>
      <w:spacing w:line="360" w:lineRule="auto"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C7B16"/>
    <w:rPr>
      <w:rFonts w:ascii="Times New Roman" w:eastAsia="Times New Roman" w:hAnsi="Times New Roman" w:cs="Times New Roman"/>
      <w:sz w:val="28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867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dc:description/>
  <cp:lastModifiedBy>V</cp:lastModifiedBy>
  <cp:revision>2</cp:revision>
  <dcterms:created xsi:type="dcterms:W3CDTF">2014-02-27T16:21:00Z</dcterms:created>
  <dcterms:modified xsi:type="dcterms:W3CDTF">2014-02-27T16:23:00Z</dcterms:modified>
</cp:coreProperties>
</file>