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981" w:rsidRPr="00FD2633" w:rsidRDefault="004E2045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  <w:u w:val="single"/>
        </w:rPr>
      </w:pPr>
      <w:r>
        <w:rPr>
          <w:rFonts w:ascii="Comic Sans MS" w:hAnsi="Comic Sans MS" w:cs="AvantGarde-Book"/>
          <w:b/>
          <w:sz w:val="28"/>
          <w:szCs w:val="28"/>
        </w:rPr>
        <w:t xml:space="preserve">            </w:t>
      </w:r>
      <w:r w:rsidR="00722981" w:rsidRPr="00FD2633">
        <w:rPr>
          <w:rFonts w:ascii="Comic Sans MS" w:hAnsi="Comic Sans MS" w:cs="AvantGarde-Book"/>
          <w:b/>
          <w:sz w:val="28"/>
          <w:szCs w:val="28"/>
          <w:u w:val="single"/>
        </w:rPr>
        <w:t>Temat; Przystosowania ryb do życia w wodzie.</w:t>
      </w: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722981" w:rsidRPr="004E2045" w:rsidRDefault="004E2045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>
        <w:rPr>
          <w:rFonts w:ascii="Comic Sans MS" w:hAnsi="Comic Sans MS" w:cs="AvantGarde-Book"/>
          <w:b/>
          <w:sz w:val="28"/>
          <w:szCs w:val="28"/>
        </w:rPr>
        <w:t xml:space="preserve">                  </w:t>
      </w:r>
      <w:r w:rsidR="00722981" w:rsidRPr="004E2045">
        <w:rPr>
          <w:rFonts w:ascii="Comic Sans MS" w:hAnsi="Comic Sans MS" w:cs="AvantGarde-Book"/>
          <w:b/>
          <w:sz w:val="28"/>
          <w:szCs w:val="28"/>
        </w:rPr>
        <w:t>Ichtiologia - to nauka o rybach</w:t>
      </w: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</w:p>
    <w:p w:rsidR="00722981" w:rsidRPr="004E2045" w:rsidRDefault="00722981" w:rsidP="007229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Ryby żyją w wodach słodkich i słonych, są zmiennociepl</w:t>
      </w:r>
      <w:r w:rsidR="004E2045">
        <w:rPr>
          <w:rFonts w:ascii="Comic Sans MS" w:hAnsi="Comic Sans MS" w:cs="AvantGarde-Book"/>
          <w:b/>
          <w:sz w:val="28"/>
          <w:szCs w:val="28"/>
        </w:rPr>
        <w:t>n</w:t>
      </w:r>
      <w:r w:rsidRPr="004E2045">
        <w:rPr>
          <w:rFonts w:ascii="Comic Sans MS" w:hAnsi="Comic Sans MS" w:cs="AvantGarde-Book"/>
          <w:b/>
          <w:sz w:val="28"/>
          <w:szCs w:val="28"/>
        </w:rPr>
        <w:t>e</w:t>
      </w:r>
      <w:r w:rsidRPr="004E2045">
        <w:rPr>
          <w:rFonts w:ascii="Comic Sans MS" w:hAnsi="Comic Sans MS" w:cs="AvantGarde-Book"/>
          <w:sz w:val="28"/>
          <w:szCs w:val="28"/>
        </w:rPr>
        <w:t xml:space="preserve">. </w:t>
      </w:r>
    </w:p>
    <w:p w:rsidR="00722981" w:rsidRPr="004E2045" w:rsidRDefault="00722981" w:rsidP="007229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Ze względu na rodzaj szkieletu dzielimy je na:</w:t>
      </w:r>
    </w:p>
    <w:p w:rsidR="00722981" w:rsidRPr="004E2045" w:rsidRDefault="00722981" w:rsidP="0072298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 xml:space="preserve">kostnoszkieletowe </w:t>
      </w:r>
      <w:r w:rsidRPr="004E2045">
        <w:rPr>
          <w:rFonts w:ascii="Comic Sans MS" w:hAnsi="Comic Sans MS" w:cs="AvantGarde-Book"/>
          <w:sz w:val="28"/>
          <w:szCs w:val="28"/>
        </w:rPr>
        <w:t>–ich szkielet jest zbudowany z tkanki kostnej, posiadaj</w:t>
      </w:r>
      <w:r w:rsidRPr="004E2045">
        <w:rPr>
          <w:rFonts w:ascii="Comic Sans MS" w:hAnsi="Comic Sans MS" w:cs="TTE1112278t00"/>
          <w:sz w:val="28"/>
          <w:szCs w:val="28"/>
        </w:rPr>
        <w:t xml:space="preserve">ą </w:t>
      </w:r>
      <w:r w:rsidRPr="004E2045">
        <w:rPr>
          <w:rFonts w:ascii="Comic Sans MS" w:hAnsi="Comic Sans MS" w:cs="AvantGarde-Book"/>
          <w:sz w:val="28"/>
          <w:szCs w:val="28"/>
        </w:rPr>
        <w:t>p</w:t>
      </w:r>
      <w:r w:rsidRPr="004E2045">
        <w:rPr>
          <w:rFonts w:ascii="Comic Sans MS" w:hAnsi="Comic Sans MS" w:cs="TTE1112278t00"/>
          <w:sz w:val="28"/>
          <w:szCs w:val="28"/>
        </w:rPr>
        <w:t>ę</w:t>
      </w:r>
      <w:r w:rsidRPr="004E2045">
        <w:rPr>
          <w:rFonts w:ascii="Comic Sans MS" w:hAnsi="Comic Sans MS" w:cs="AvantGarde-Book"/>
          <w:sz w:val="28"/>
          <w:szCs w:val="28"/>
        </w:rPr>
        <w:t>cherz pławny, który jest narz</w:t>
      </w:r>
      <w:r w:rsidRPr="004E2045">
        <w:rPr>
          <w:rFonts w:ascii="Comic Sans MS" w:hAnsi="Comic Sans MS" w:cs="TTE1112278t00"/>
          <w:sz w:val="28"/>
          <w:szCs w:val="28"/>
        </w:rPr>
        <w:t>ą</w:t>
      </w:r>
      <w:r w:rsidRPr="004E2045">
        <w:rPr>
          <w:rFonts w:ascii="Comic Sans MS" w:hAnsi="Comic Sans MS" w:cs="AvantGarde-Book"/>
          <w:sz w:val="28"/>
          <w:szCs w:val="28"/>
        </w:rPr>
        <w:t>dem hydrostatycznym umo</w:t>
      </w:r>
      <w:r w:rsidRPr="004E2045">
        <w:rPr>
          <w:rFonts w:ascii="Comic Sans MS" w:hAnsi="Comic Sans MS" w:cs="TTE1112278t00"/>
          <w:sz w:val="28"/>
          <w:szCs w:val="28"/>
        </w:rPr>
        <w:t>ż</w:t>
      </w:r>
      <w:r w:rsidRPr="004E2045">
        <w:rPr>
          <w:rFonts w:ascii="Comic Sans MS" w:hAnsi="Comic Sans MS" w:cs="AvantGarde-Book"/>
          <w:sz w:val="28"/>
          <w:szCs w:val="28"/>
        </w:rPr>
        <w:t>liwiaj</w:t>
      </w:r>
      <w:r w:rsidRPr="004E2045">
        <w:rPr>
          <w:rFonts w:ascii="Comic Sans MS" w:hAnsi="Comic Sans MS" w:cs="TTE1112278t00"/>
          <w:sz w:val="28"/>
          <w:szCs w:val="28"/>
        </w:rPr>
        <w:t>ą</w:t>
      </w:r>
      <w:r w:rsidRPr="004E2045">
        <w:rPr>
          <w:rFonts w:ascii="Comic Sans MS" w:hAnsi="Comic Sans MS" w:cs="AvantGarde-Book"/>
          <w:sz w:val="28"/>
          <w:szCs w:val="28"/>
        </w:rPr>
        <w:t>cym zmian</w:t>
      </w:r>
      <w:r w:rsidRPr="004E2045">
        <w:rPr>
          <w:rFonts w:ascii="Comic Sans MS" w:hAnsi="Comic Sans MS" w:cs="TTE1112278t00"/>
          <w:sz w:val="28"/>
          <w:szCs w:val="28"/>
        </w:rPr>
        <w:t xml:space="preserve">ę  </w:t>
      </w:r>
      <w:r w:rsidRPr="004E2045">
        <w:rPr>
          <w:rFonts w:ascii="Comic Sans MS" w:hAnsi="Comic Sans MS" w:cs="AvantGarde-Book"/>
          <w:sz w:val="28"/>
          <w:szCs w:val="28"/>
        </w:rPr>
        <w:t>gł</w:t>
      </w:r>
      <w:r w:rsidRPr="004E2045">
        <w:rPr>
          <w:rFonts w:ascii="Comic Sans MS" w:hAnsi="Comic Sans MS" w:cs="TTE1112278t00"/>
          <w:sz w:val="28"/>
          <w:szCs w:val="28"/>
        </w:rPr>
        <w:t>ę</w:t>
      </w:r>
      <w:r w:rsidRPr="004E2045">
        <w:rPr>
          <w:rFonts w:ascii="Comic Sans MS" w:hAnsi="Comic Sans MS" w:cs="AvantGarde-Book"/>
          <w:sz w:val="28"/>
          <w:szCs w:val="28"/>
        </w:rPr>
        <w:t>boko</w:t>
      </w:r>
      <w:r w:rsidRPr="004E2045">
        <w:rPr>
          <w:rFonts w:ascii="Comic Sans MS" w:hAnsi="Comic Sans MS" w:cs="TTE1112278t00"/>
          <w:sz w:val="28"/>
          <w:szCs w:val="28"/>
        </w:rPr>
        <w:t>ś</w:t>
      </w:r>
      <w:r w:rsidRPr="004E2045">
        <w:rPr>
          <w:rFonts w:ascii="Comic Sans MS" w:hAnsi="Comic Sans MS" w:cs="AvantGarde-Book"/>
          <w:sz w:val="28"/>
          <w:szCs w:val="28"/>
        </w:rPr>
        <w:t>ci zanurzenia</w:t>
      </w: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 w:cs="AvantGarde-Book"/>
          <w:sz w:val="28"/>
          <w:szCs w:val="28"/>
        </w:rPr>
        <w:t xml:space="preserve">      </w:t>
      </w:r>
      <w:r w:rsidRPr="004E2045">
        <w:rPr>
          <w:rFonts w:ascii="Comic Sans MS" w:hAnsi="Comic Sans MS" w:cs="AvantGarde-Book"/>
          <w:b/>
          <w:sz w:val="28"/>
          <w:szCs w:val="28"/>
        </w:rPr>
        <w:t>b. chrz</w:t>
      </w:r>
      <w:r w:rsidRPr="004E2045">
        <w:rPr>
          <w:rFonts w:ascii="Comic Sans MS" w:hAnsi="Comic Sans MS" w:cs="TTE1112278t00"/>
          <w:b/>
          <w:sz w:val="28"/>
          <w:szCs w:val="28"/>
        </w:rPr>
        <w:t>ę</w:t>
      </w:r>
      <w:r w:rsidRPr="004E2045">
        <w:rPr>
          <w:rFonts w:ascii="Comic Sans MS" w:hAnsi="Comic Sans MS" w:cs="AvantGarde-Book"/>
          <w:b/>
          <w:sz w:val="28"/>
          <w:szCs w:val="28"/>
        </w:rPr>
        <w:t>stnoszkieletowe</w:t>
      </w:r>
      <w:r w:rsidRPr="004E2045">
        <w:rPr>
          <w:rFonts w:ascii="Comic Sans MS" w:hAnsi="Comic Sans MS" w:cs="AvantGarde-Book"/>
          <w:sz w:val="28"/>
          <w:szCs w:val="28"/>
        </w:rPr>
        <w:t>- ich szkielet zbudowany jest z tkanki chrz</w:t>
      </w:r>
      <w:r w:rsidRPr="004E2045">
        <w:rPr>
          <w:rFonts w:ascii="Comic Sans MS" w:hAnsi="Comic Sans MS" w:cs="TTE1112278t00"/>
          <w:sz w:val="28"/>
          <w:szCs w:val="28"/>
        </w:rPr>
        <w:t>ę</w:t>
      </w:r>
      <w:r w:rsidRPr="004E2045">
        <w:rPr>
          <w:rFonts w:ascii="Comic Sans MS" w:hAnsi="Comic Sans MS" w:cs="AvantGarde-Book"/>
          <w:sz w:val="28"/>
          <w:szCs w:val="28"/>
        </w:rPr>
        <w:t>stnej, brak p</w:t>
      </w:r>
      <w:r w:rsidRPr="004E2045">
        <w:rPr>
          <w:rFonts w:ascii="Comic Sans MS" w:hAnsi="Comic Sans MS" w:cs="TTE1112278t00"/>
          <w:sz w:val="28"/>
          <w:szCs w:val="28"/>
        </w:rPr>
        <w:t>ę</w:t>
      </w:r>
      <w:r w:rsidRPr="004E2045">
        <w:rPr>
          <w:rFonts w:ascii="Comic Sans MS" w:hAnsi="Comic Sans MS" w:cs="AvantGarde-Book"/>
          <w:sz w:val="28"/>
          <w:szCs w:val="28"/>
        </w:rPr>
        <w:t xml:space="preserve">cherza  pławnego, </w:t>
      </w:r>
      <w:r w:rsidRPr="004E2045">
        <w:rPr>
          <w:rFonts w:ascii="Comic Sans MS" w:hAnsi="Comic Sans MS" w:cs="AvantGarde-Book"/>
          <w:b/>
          <w:sz w:val="28"/>
          <w:szCs w:val="28"/>
        </w:rPr>
        <w:t>są to rekiny  i płaszczki.</w:t>
      </w: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/>
          <w:noProof/>
          <w:sz w:val="28"/>
          <w:szCs w:val="28"/>
          <w:lang w:eastAsia="pl-PL"/>
        </w:rPr>
        <w:drawing>
          <wp:inline distT="0" distB="0" distL="0" distR="0">
            <wp:extent cx="3962400" cy="1724025"/>
            <wp:effectExtent l="19050" t="0" r="0" b="0"/>
            <wp:docPr id="1" name="Obraz 1" descr="http://www.fishing.pl/var/news/storage/images/media/fotki/ryby/zarlacz_bialy_rekin_ludojad/82708-4-pol-PL/zarlacz_bialy_rekin_ludoj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shing.pl/var/news/storage/images/media/fotki/ryby/zarlacz_bialy_rekin_ludojad/82708-4-pol-PL/zarlacz_bialy_rekin_ludoja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981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4E2045" w:rsidRDefault="004E2045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4E2045" w:rsidRPr="004E2045" w:rsidRDefault="004E2045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/>
          <w:noProof/>
          <w:sz w:val="28"/>
          <w:szCs w:val="28"/>
          <w:lang w:eastAsia="pl-PL"/>
        </w:rPr>
        <w:lastRenderedPageBreak/>
        <w:drawing>
          <wp:inline distT="0" distB="0" distL="0" distR="0">
            <wp:extent cx="5191125" cy="3886200"/>
            <wp:effectExtent l="19050" t="0" r="9525" b="0"/>
            <wp:docPr id="4" name="Obraz 4" descr="http://4.bp.blogspot.com/-CO_bc8qjHww/T9DDXCTfahI/AAAAAAAAAZc/6oinuVzg8Yc/s1600/plaszczka_ogoncz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bp.blogspot.com/-CO_bc8qjHww/T9DDXCTfahI/AAAAAAAAAZc/6oinuVzg8Yc/s1600/plaszczka_ogoncz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 w:cs="AvantGarde-Book"/>
          <w:sz w:val="28"/>
          <w:szCs w:val="28"/>
        </w:rPr>
        <w:t>Budowa ryby.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/>
          <w:noProof/>
          <w:sz w:val="28"/>
          <w:szCs w:val="28"/>
          <w:lang w:eastAsia="pl-PL"/>
        </w:rPr>
        <w:drawing>
          <wp:inline distT="0" distB="0" distL="0" distR="0">
            <wp:extent cx="6191250" cy="2762250"/>
            <wp:effectExtent l="19050" t="0" r="0" b="0"/>
            <wp:docPr id="7" name="Obraz 7" descr="http://www.wedkarskiportal.pl/images/budowa-wewn084b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edkarskiportal.pl/images/budowa-wewn084b6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 xml:space="preserve">4. </w:t>
      </w:r>
      <w:r w:rsidR="00F76E24" w:rsidRPr="004E2045">
        <w:rPr>
          <w:rFonts w:ascii="Comic Sans MS" w:hAnsi="Comic Sans MS" w:cs="AvantGarde-Book"/>
          <w:b/>
          <w:sz w:val="28"/>
          <w:szCs w:val="28"/>
        </w:rPr>
        <w:t>P</w:t>
      </w:r>
      <w:r w:rsidRPr="004E2045">
        <w:rPr>
          <w:rFonts w:ascii="Comic Sans MS" w:hAnsi="Comic Sans MS" w:cs="AvantGarde-Book"/>
          <w:b/>
          <w:sz w:val="28"/>
          <w:szCs w:val="28"/>
        </w:rPr>
        <w:t>rzystosowania ryb do życia w wodzie;</w:t>
      </w: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a. opływowy kształt ciała</w:t>
      </w: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b. śluz i łuski  uło</w:t>
      </w:r>
      <w:r w:rsidRPr="004E2045">
        <w:rPr>
          <w:rFonts w:ascii="Comic Sans MS" w:hAnsi="Comic Sans MS" w:cs="TTE1112278t00"/>
          <w:b/>
          <w:sz w:val="28"/>
          <w:szCs w:val="28"/>
        </w:rPr>
        <w:t>ż</w:t>
      </w:r>
      <w:r w:rsidRPr="004E2045">
        <w:rPr>
          <w:rFonts w:ascii="Comic Sans MS" w:hAnsi="Comic Sans MS" w:cs="AvantGarde-Book"/>
          <w:b/>
          <w:sz w:val="28"/>
          <w:szCs w:val="28"/>
        </w:rPr>
        <w:t xml:space="preserve">one dachówkowato </w:t>
      </w: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c, brak szyi</w:t>
      </w:r>
    </w:p>
    <w:p w:rsidR="00722981" w:rsidRPr="004E2045" w:rsidRDefault="00722981" w:rsidP="00F76E24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d. płetwy</w:t>
      </w:r>
      <w:r w:rsidR="00F76E24" w:rsidRPr="004E2045">
        <w:rPr>
          <w:rFonts w:ascii="Comic Sans MS" w:hAnsi="Comic Sans MS" w:cs="TTE107FF88t00"/>
          <w:b/>
          <w:sz w:val="28"/>
          <w:szCs w:val="28"/>
        </w:rPr>
        <w:t xml:space="preserve">  p</w:t>
      </w:r>
      <w:r w:rsidRPr="004E2045">
        <w:rPr>
          <w:rFonts w:ascii="Comic Sans MS" w:hAnsi="Comic Sans MS" w:cs="AvantGarde-Book"/>
          <w:b/>
          <w:sz w:val="28"/>
          <w:szCs w:val="28"/>
        </w:rPr>
        <w:t xml:space="preserve">arzyste: piersiowe i brzuszne </w:t>
      </w:r>
      <w:r w:rsidR="00F76E24" w:rsidRPr="004E2045">
        <w:rPr>
          <w:rFonts w:ascii="Comic Sans MS" w:hAnsi="Comic Sans MS" w:cs="AvantGarde-Book"/>
          <w:b/>
          <w:sz w:val="28"/>
          <w:szCs w:val="28"/>
        </w:rPr>
        <w:t xml:space="preserve">oraz </w:t>
      </w:r>
      <w:r w:rsidR="00F76E24" w:rsidRPr="004E2045">
        <w:rPr>
          <w:rFonts w:ascii="Comic Sans MS" w:hAnsi="Comic Sans MS" w:cs="TTE107FF88t00"/>
          <w:b/>
          <w:sz w:val="28"/>
          <w:szCs w:val="28"/>
        </w:rPr>
        <w:t xml:space="preserve"> n</w:t>
      </w:r>
      <w:r w:rsidRPr="004E2045">
        <w:rPr>
          <w:rFonts w:ascii="Comic Sans MS" w:hAnsi="Comic Sans MS" w:cs="AvantGarde-Book"/>
          <w:b/>
          <w:sz w:val="28"/>
          <w:szCs w:val="28"/>
        </w:rPr>
        <w:t xml:space="preserve">ieparzyste: grzbietowa, odbytowa, ogonowa </w:t>
      </w:r>
    </w:p>
    <w:p w:rsidR="00722981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e. l</w:t>
      </w:r>
      <w:r w:rsidR="00722981" w:rsidRPr="004E2045">
        <w:rPr>
          <w:rFonts w:ascii="Comic Sans MS" w:hAnsi="Comic Sans MS" w:cs="AvantGarde-Book"/>
          <w:b/>
          <w:sz w:val="28"/>
          <w:szCs w:val="28"/>
        </w:rPr>
        <w:t>inia boczna</w:t>
      </w:r>
      <w:r w:rsidR="00722981" w:rsidRPr="004E2045">
        <w:rPr>
          <w:rFonts w:ascii="Comic Sans MS" w:hAnsi="Comic Sans MS" w:cs="AvantGarde-Book"/>
          <w:sz w:val="28"/>
          <w:szCs w:val="28"/>
        </w:rPr>
        <w:t xml:space="preserve"> – narz</w:t>
      </w:r>
      <w:r w:rsidRPr="004E2045">
        <w:rPr>
          <w:rFonts w:ascii="Comic Sans MS" w:hAnsi="Comic Sans MS" w:cs="TTE1112278t00"/>
          <w:sz w:val="28"/>
          <w:szCs w:val="28"/>
        </w:rPr>
        <w:t>ą</w:t>
      </w:r>
      <w:r w:rsidR="00722981" w:rsidRPr="004E2045">
        <w:rPr>
          <w:rFonts w:ascii="Comic Sans MS" w:hAnsi="Comic Sans MS" w:cs="AvantGarde-Book"/>
          <w:sz w:val="28"/>
          <w:szCs w:val="28"/>
        </w:rPr>
        <w:t>d zmysłu odbieraj</w:t>
      </w:r>
      <w:r w:rsidRPr="004E2045">
        <w:rPr>
          <w:rFonts w:ascii="Comic Sans MS" w:hAnsi="Comic Sans MS" w:cs="TTE1112278t00"/>
          <w:sz w:val="28"/>
          <w:szCs w:val="28"/>
        </w:rPr>
        <w:t>ą</w:t>
      </w:r>
      <w:r w:rsidR="00722981" w:rsidRPr="004E2045">
        <w:rPr>
          <w:rFonts w:ascii="Comic Sans MS" w:hAnsi="Comic Sans MS" w:cs="AvantGarde-Book"/>
          <w:sz w:val="28"/>
          <w:szCs w:val="28"/>
        </w:rPr>
        <w:t>cy drgania i zawirowania wody.</w:t>
      </w:r>
    </w:p>
    <w:p w:rsidR="00722981" w:rsidRPr="004E2045" w:rsidRDefault="00722981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 xml:space="preserve">f. </w:t>
      </w:r>
      <w:r w:rsidR="00F76E24" w:rsidRPr="004E2045">
        <w:rPr>
          <w:rFonts w:ascii="Comic Sans MS" w:hAnsi="Comic Sans MS" w:cs="AvantGarde-Book"/>
          <w:b/>
          <w:sz w:val="28"/>
          <w:szCs w:val="28"/>
        </w:rPr>
        <w:t>p</w:t>
      </w:r>
      <w:r w:rsidR="00F76E24" w:rsidRPr="004E2045">
        <w:rPr>
          <w:rFonts w:ascii="Comic Sans MS" w:hAnsi="Comic Sans MS" w:cs="TTE1112278t00"/>
          <w:b/>
          <w:sz w:val="28"/>
          <w:szCs w:val="28"/>
        </w:rPr>
        <w:t>ę</w:t>
      </w:r>
      <w:r w:rsidRPr="004E2045">
        <w:rPr>
          <w:rFonts w:ascii="Comic Sans MS" w:hAnsi="Comic Sans MS" w:cs="AvantGarde-Book"/>
          <w:b/>
          <w:sz w:val="28"/>
          <w:szCs w:val="28"/>
        </w:rPr>
        <w:t>cherz pławny</w:t>
      </w:r>
      <w:r w:rsidRPr="004E2045">
        <w:rPr>
          <w:rFonts w:ascii="Comic Sans MS" w:hAnsi="Comic Sans MS" w:cs="AvantGarde-Book"/>
          <w:sz w:val="28"/>
          <w:szCs w:val="28"/>
        </w:rPr>
        <w:t xml:space="preserve"> – narz</w:t>
      </w:r>
      <w:r w:rsidR="00F76E24" w:rsidRPr="004E2045">
        <w:rPr>
          <w:rFonts w:ascii="Comic Sans MS" w:hAnsi="Comic Sans MS" w:cs="TTE1112278t00"/>
          <w:sz w:val="28"/>
          <w:szCs w:val="28"/>
        </w:rPr>
        <w:t>ą</w:t>
      </w:r>
      <w:r w:rsidRPr="004E2045">
        <w:rPr>
          <w:rFonts w:ascii="Comic Sans MS" w:hAnsi="Comic Sans MS" w:cs="AvantGarde-Book"/>
          <w:sz w:val="28"/>
          <w:szCs w:val="28"/>
        </w:rPr>
        <w:t>d hydrostatyczny reguluj</w:t>
      </w:r>
      <w:r w:rsidR="00F76E24" w:rsidRPr="004E2045">
        <w:rPr>
          <w:rFonts w:ascii="Comic Sans MS" w:hAnsi="Comic Sans MS" w:cs="TTE1112278t00"/>
          <w:sz w:val="28"/>
          <w:szCs w:val="28"/>
        </w:rPr>
        <w:t>ą</w:t>
      </w:r>
      <w:r w:rsidRPr="004E2045">
        <w:rPr>
          <w:rFonts w:ascii="Comic Sans MS" w:hAnsi="Comic Sans MS" w:cs="AvantGarde-Book"/>
          <w:sz w:val="28"/>
          <w:szCs w:val="28"/>
        </w:rPr>
        <w:t>cy gł</w:t>
      </w:r>
      <w:r w:rsidR="00F76E24" w:rsidRPr="004E2045">
        <w:rPr>
          <w:rFonts w:ascii="Comic Sans MS" w:hAnsi="Comic Sans MS" w:cs="TTE1112278t00"/>
          <w:sz w:val="28"/>
          <w:szCs w:val="28"/>
        </w:rPr>
        <w:t>ę</w:t>
      </w:r>
      <w:r w:rsidRPr="004E2045">
        <w:rPr>
          <w:rFonts w:ascii="Comic Sans MS" w:hAnsi="Comic Sans MS" w:cs="AvantGarde-Book"/>
          <w:sz w:val="28"/>
          <w:szCs w:val="28"/>
        </w:rPr>
        <w:t>boko</w:t>
      </w:r>
      <w:r w:rsidR="00F76E24" w:rsidRPr="004E2045">
        <w:rPr>
          <w:rFonts w:ascii="Comic Sans MS" w:hAnsi="Comic Sans MS" w:cs="TTE1112278t00"/>
          <w:sz w:val="28"/>
          <w:szCs w:val="28"/>
        </w:rPr>
        <w:t xml:space="preserve">ść </w:t>
      </w:r>
      <w:r w:rsidRPr="004E2045">
        <w:rPr>
          <w:rFonts w:ascii="Comic Sans MS" w:hAnsi="Comic Sans MS" w:cs="AvantGarde-Book"/>
          <w:sz w:val="28"/>
          <w:szCs w:val="28"/>
        </w:rPr>
        <w:t>zanurzenia ryby w wodzie.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g. skrzela</w:t>
      </w:r>
      <w:r w:rsidRPr="004E2045">
        <w:rPr>
          <w:rFonts w:ascii="Comic Sans MS" w:hAnsi="Comic Sans MS" w:cs="AvantGarde-Book"/>
          <w:sz w:val="28"/>
          <w:szCs w:val="28"/>
        </w:rPr>
        <w:t xml:space="preserve"> – pobierają tlen z wody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h. oczy bez powiek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i. elastyczny kręgosłup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5. Większość ryb rozmnaża się jajorodnie, nieliczne są jajożyworodne np. konik morski, niektóre rekiny.</w:t>
      </w:r>
    </w:p>
    <w:p w:rsidR="00F76E24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a. ikra</w:t>
      </w:r>
    </w:p>
    <w:p w:rsidR="00FD2633" w:rsidRPr="004E2045" w:rsidRDefault="00FD2633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>
        <w:rPr>
          <w:rFonts w:ascii="Comic Sans MS" w:hAnsi="Comic Sans MS" w:cs="AvantGarde-Book"/>
          <w:b/>
          <w:sz w:val="28"/>
          <w:szCs w:val="28"/>
        </w:rPr>
        <w:t>b. zapłodnienie zewnętrzne</w:t>
      </w:r>
    </w:p>
    <w:p w:rsidR="00F76E24" w:rsidRPr="004E2045" w:rsidRDefault="00FD2633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>
        <w:rPr>
          <w:rFonts w:ascii="Comic Sans MS" w:hAnsi="Comic Sans MS" w:cs="AvantGarde-Book"/>
          <w:b/>
          <w:sz w:val="28"/>
          <w:szCs w:val="28"/>
        </w:rPr>
        <w:t>c</w:t>
      </w:r>
      <w:r w:rsidR="00F76E24" w:rsidRPr="004E2045">
        <w:rPr>
          <w:rFonts w:ascii="Comic Sans MS" w:hAnsi="Comic Sans MS" w:cs="AvantGarde-Book"/>
          <w:b/>
          <w:sz w:val="28"/>
          <w:szCs w:val="28"/>
        </w:rPr>
        <w:t>. narybek</w:t>
      </w:r>
    </w:p>
    <w:p w:rsidR="00F76E24" w:rsidRPr="004E2045" w:rsidRDefault="00FD2633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>
        <w:rPr>
          <w:rFonts w:ascii="Comic Sans MS" w:hAnsi="Comic Sans MS" w:cs="AvantGarde-Book"/>
          <w:b/>
          <w:sz w:val="28"/>
          <w:szCs w:val="28"/>
        </w:rPr>
        <w:t>d</w:t>
      </w:r>
      <w:r w:rsidR="00F76E24" w:rsidRPr="004E2045">
        <w:rPr>
          <w:rFonts w:ascii="Comic Sans MS" w:hAnsi="Comic Sans MS" w:cs="AvantGarde-Book"/>
          <w:b/>
          <w:sz w:val="28"/>
          <w:szCs w:val="28"/>
        </w:rPr>
        <w:t>. tarło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</w:p>
    <w:p w:rsidR="00F76E24" w:rsidRPr="004E2045" w:rsidRDefault="004E2045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6. Z</w:t>
      </w:r>
      <w:r w:rsidR="00F76E24" w:rsidRPr="004E2045">
        <w:rPr>
          <w:rFonts w:ascii="Comic Sans MS" w:hAnsi="Comic Sans MS" w:cs="AvantGarde-Book"/>
          <w:b/>
          <w:sz w:val="28"/>
          <w:szCs w:val="28"/>
        </w:rPr>
        <w:t>naczenie ryb;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a. są ważnym ogniwem łańcuchów pokarmowych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b. są wskaźnikami czystości wód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c. są pokarmem dla człowieka</w:t>
      </w:r>
    </w:p>
    <w:p w:rsidR="00F76E24" w:rsidRPr="004E2045" w:rsidRDefault="00F76E24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d. służą do produkcji leków</w:t>
      </w:r>
    </w:p>
    <w:p w:rsidR="00F76E24" w:rsidRPr="004E2045" w:rsidRDefault="004E2045" w:rsidP="00722981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vantGarde-Book"/>
          <w:b/>
          <w:sz w:val="28"/>
          <w:szCs w:val="28"/>
        </w:rPr>
      </w:pPr>
      <w:r w:rsidRPr="004E2045">
        <w:rPr>
          <w:rFonts w:ascii="Comic Sans MS" w:hAnsi="Comic Sans MS" w:cs="AvantGarde-Book"/>
          <w:b/>
          <w:sz w:val="28"/>
          <w:szCs w:val="28"/>
        </w:rPr>
        <w:t>e. służą do produkcji mączki rybnej</w:t>
      </w:r>
    </w:p>
    <w:sectPr w:rsidR="00F76E24" w:rsidRPr="004E2045" w:rsidSect="00722981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vantGarde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E111227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07FF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703"/>
    <w:multiLevelType w:val="hybridMultilevel"/>
    <w:tmpl w:val="41F01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64630"/>
    <w:multiLevelType w:val="hybridMultilevel"/>
    <w:tmpl w:val="24ECCC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722981"/>
    <w:rsid w:val="00451891"/>
    <w:rsid w:val="004E2045"/>
    <w:rsid w:val="00722981"/>
    <w:rsid w:val="0097413B"/>
    <w:rsid w:val="00F76E24"/>
    <w:rsid w:val="00FD2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4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298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2014-04-10T13:24:00Z</dcterms:created>
  <dcterms:modified xsi:type="dcterms:W3CDTF">2014-04-10T13:24:00Z</dcterms:modified>
</cp:coreProperties>
</file>