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ppt" ContentType="application/vnd.ms-powerpoi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4253" w:rsidRDefault="00574253" w:rsidP="00574253">
      <w:pPr>
        <w:jc w:val="center"/>
        <w:rPr>
          <w:b/>
        </w:rPr>
      </w:pPr>
      <w:r>
        <w:rPr>
          <w:b/>
        </w:rPr>
        <w:t>Konspekt</w:t>
      </w:r>
      <w:r w:rsidR="0022193E">
        <w:rPr>
          <w:b/>
        </w:rPr>
        <w:t xml:space="preserve"> </w:t>
      </w:r>
      <w:r>
        <w:rPr>
          <w:b/>
        </w:rPr>
        <w:t xml:space="preserve"> zajęć </w:t>
      </w:r>
    </w:p>
    <w:p w:rsidR="00574253" w:rsidRPr="006416B2" w:rsidRDefault="00574253" w:rsidP="00574253">
      <w:pPr>
        <w:jc w:val="center"/>
        <w:rPr>
          <w:i/>
          <w:color w:val="FF0000"/>
        </w:rPr>
      </w:pPr>
      <w:r>
        <w:rPr>
          <w:b/>
        </w:rPr>
        <w:t xml:space="preserve">Edukacja </w:t>
      </w:r>
      <w:r w:rsidR="00B76105">
        <w:rPr>
          <w:b/>
        </w:rPr>
        <w:t>I.T. s. 33</w:t>
      </w:r>
    </w:p>
    <w:p w:rsidR="00574253" w:rsidRDefault="00574253" w:rsidP="00574253">
      <w:pPr>
        <w:jc w:val="center"/>
        <w:rPr>
          <w:b/>
        </w:rPr>
      </w:pPr>
      <w:r>
        <w:rPr>
          <w:b/>
        </w:rPr>
        <w:t>Data realizacji……………</w:t>
      </w:r>
    </w:p>
    <w:p w:rsidR="00574253" w:rsidRDefault="00574253" w:rsidP="00574253">
      <w:pPr>
        <w:rPr>
          <w:b/>
        </w:rPr>
      </w:pPr>
    </w:p>
    <w:p w:rsidR="00574253" w:rsidRDefault="00574253" w:rsidP="00574253">
      <w:r>
        <w:rPr>
          <w:b/>
        </w:rPr>
        <w:t>Prowadząca:</w:t>
      </w:r>
      <w:r>
        <w:t>……………………………………………………………………………</w:t>
      </w:r>
    </w:p>
    <w:p w:rsidR="00574253" w:rsidRDefault="00B76105" w:rsidP="00574253">
      <w:r>
        <w:rPr>
          <w:b/>
        </w:rPr>
        <w:t>Poziom I</w:t>
      </w:r>
    </w:p>
    <w:p w:rsidR="00574253" w:rsidRPr="006416B2" w:rsidRDefault="00B76105" w:rsidP="00574253">
      <w:pPr>
        <w:rPr>
          <w:i/>
          <w:color w:val="FF0000"/>
        </w:rPr>
      </w:pPr>
      <w:r w:rsidRPr="00EA6405">
        <w:rPr>
          <w:b/>
          <w:color w:val="000000"/>
        </w:rPr>
        <w:t>Aktywność</w:t>
      </w:r>
      <w:r w:rsidR="00EA6405">
        <w:rPr>
          <w:color w:val="000000"/>
        </w:rPr>
        <w:t>:</w:t>
      </w:r>
      <w:r w:rsidRPr="00EA6405">
        <w:rPr>
          <w:color w:val="000000"/>
        </w:rPr>
        <w:t xml:space="preserve"> </w:t>
      </w:r>
      <w:r w:rsidRPr="004419FA">
        <w:rPr>
          <w:color w:val="000000"/>
        </w:rPr>
        <w:t>umysłowa</w:t>
      </w:r>
    </w:p>
    <w:p w:rsidR="00574253" w:rsidRDefault="00574253" w:rsidP="00574253">
      <w:pPr>
        <w:rPr>
          <w:color w:val="000000"/>
        </w:rPr>
      </w:pPr>
      <w:r>
        <w:rPr>
          <w:b/>
        </w:rPr>
        <w:t>Temat:</w:t>
      </w:r>
      <w:r>
        <w:t xml:space="preserve"> </w:t>
      </w:r>
      <w:r w:rsidR="00B76105" w:rsidRPr="004419FA">
        <w:rPr>
          <w:color w:val="000000"/>
        </w:rPr>
        <w:t>Moje domino</w:t>
      </w:r>
      <w:r w:rsidR="00EA6405">
        <w:rPr>
          <w:color w:val="000000"/>
        </w:rPr>
        <w:t>.</w:t>
      </w:r>
    </w:p>
    <w:p w:rsidR="00A33D88" w:rsidRPr="00574253" w:rsidRDefault="00A33D88" w:rsidP="00574253">
      <w:pPr>
        <w:rPr>
          <w:b/>
          <w:i/>
        </w:rPr>
      </w:pPr>
    </w:p>
    <w:p w:rsidR="00574253" w:rsidRDefault="00574253" w:rsidP="00574253">
      <w:pPr>
        <w:rPr>
          <w:b/>
        </w:rPr>
      </w:pPr>
      <w:r>
        <w:rPr>
          <w:b/>
        </w:rPr>
        <w:t xml:space="preserve">Cele: </w:t>
      </w:r>
    </w:p>
    <w:p w:rsidR="00574253" w:rsidRPr="00B76105" w:rsidRDefault="00574253" w:rsidP="00A33D88">
      <w:pPr>
        <w:numPr>
          <w:ilvl w:val="0"/>
          <w:numId w:val="10"/>
        </w:numPr>
        <w:rPr>
          <w:b/>
        </w:rPr>
      </w:pPr>
      <w:r w:rsidRPr="00A33D88">
        <w:rPr>
          <w:b/>
        </w:rPr>
        <w:t>Cel ogólny</w:t>
      </w:r>
      <w:r>
        <w:t xml:space="preserve">: </w:t>
      </w:r>
    </w:p>
    <w:p w:rsidR="00B76105" w:rsidRPr="00B76105" w:rsidRDefault="00B76105" w:rsidP="00B76105">
      <w:pPr>
        <w:numPr>
          <w:ilvl w:val="0"/>
          <w:numId w:val="1"/>
        </w:numPr>
      </w:pPr>
      <w:r w:rsidRPr="00B76105">
        <w:t>Wykonuje domino obrazkowe</w:t>
      </w:r>
    </w:p>
    <w:p w:rsidR="00B76105" w:rsidRPr="00B76105" w:rsidRDefault="00B76105" w:rsidP="00B76105">
      <w:pPr>
        <w:numPr>
          <w:ilvl w:val="0"/>
          <w:numId w:val="1"/>
        </w:numPr>
      </w:pPr>
      <w:r w:rsidRPr="00B76105">
        <w:t>Uczy się grać w domino</w:t>
      </w:r>
    </w:p>
    <w:p w:rsidR="00B76105" w:rsidRPr="00574253" w:rsidRDefault="00B76105" w:rsidP="00B76105">
      <w:pPr>
        <w:ind w:left="720"/>
        <w:rPr>
          <w:b/>
        </w:rPr>
      </w:pPr>
    </w:p>
    <w:p w:rsidR="00574253" w:rsidRPr="00B76105" w:rsidRDefault="00574253" w:rsidP="00A33D88">
      <w:pPr>
        <w:numPr>
          <w:ilvl w:val="0"/>
          <w:numId w:val="10"/>
        </w:numPr>
        <w:rPr>
          <w:b/>
        </w:rPr>
      </w:pPr>
      <w:r w:rsidRPr="00A33D88">
        <w:rPr>
          <w:b/>
        </w:rPr>
        <w:t>Cele szczegółowe: Uczeń</w:t>
      </w:r>
      <w:r>
        <w:t>:</w:t>
      </w:r>
    </w:p>
    <w:p w:rsidR="00B76105" w:rsidRPr="00B76105" w:rsidRDefault="00B76105" w:rsidP="00B76105">
      <w:pPr>
        <w:numPr>
          <w:ilvl w:val="0"/>
          <w:numId w:val="1"/>
        </w:numPr>
      </w:pPr>
      <w:r w:rsidRPr="00B76105">
        <w:t xml:space="preserve">Rozumie na czym polega gra w domino. </w:t>
      </w:r>
    </w:p>
    <w:p w:rsidR="00B76105" w:rsidRPr="00B76105" w:rsidRDefault="00B76105" w:rsidP="00B76105">
      <w:pPr>
        <w:numPr>
          <w:ilvl w:val="0"/>
          <w:numId w:val="1"/>
        </w:numPr>
      </w:pPr>
      <w:r w:rsidRPr="00B76105">
        <w:t>Dostrzega różnice między obrazkami.</w:t>
      </w:r>
    </w:p>
    <w:p w:rsidR="00B76105" w:rsidRDefault="00B76105" w:rsidP="00574253"/>
    <w:p w:rsidR="00574253" w:rsidRDefault="00574253" w:rsidP="00574253">
      <w:r>
        <w:rPr>
          <w:b/>
        </w:rPr>
        <w:t xml:space="preserve">Metoda: </w:t>
      </w:r>
      <w:r w:rsidR="00B76105" w:rsidRPr="002A6CF9">
        <w:t>Burza mózgów</w:t>
      </w:r>
      <w:r w:rsidR="002A6CF9">
        <w:t>, problemowa, twórcza</w:t>
      </w:r>
    </w:p>
    <w:p w:rsidR="00EA6405" w:rsidRPr="00574253" w:rsidRDefault="00EA6405" w:rsidP="00574253"/>
    <w:p w:rsidR="00574253" w:rsidRDefault="00574253" w:rsidP="00574253">
      <w:r>
        <w:rPr>
          <w:b/>
        </w:rPr>
        <w:t xml:space="preserve">Forma: </w:t>
      </w:r>
      <w:r w:rsidR="00B76105" w:rsidRPr="002A6CF9">
        <w:t>indywidualna, grupowa</w:t>
      </w:r>
    </w:p>
    <w:p w:rsidR="00EA6405" w:rsidRDefault="00EA6405" w:rsidP="00574253"/>
    <w:p w:rsidR="00574253" w:rsidRDefault="00574253" w:rsidP="00574253">
      <w:pPr>
        <w:rPr>
          <w:b/>
        </w:rPr>
      </w:pPr>
      <w:r>
        <w:rPr>
          <w:b/>
        </w:rPr>
        <w:t xml:space="preserve">Sposoby różnicowania metod i form pracy: </w:t>
      </w:r>
    </w:p>
    <w:p w:rsidR="00EA6405" w:rsidRDefault="00EA6405" w:rsidP="00574253">
      <w:pPr>
        <w:rPr>
          <w:b/>
        </w:rPr>
      </w:pPr>
    </w:p>
    <w:p w:rsidR="00574253" w:rsidRDefault="00574253" w:rsidP="00574253">
      <w:pPr>
        <w:rPr>
          <w:color w:val="000000"/>
        </w:rPr>
      </w:pPr>
      <w:r>
        <w:rPr>
          <w:b/>
          <w:color w:val="000000"/>
        </w:rPr>
        <w:t xml:space="preserve">Środki dydaktyczne: </w:t>
      </w:r>
      <w:r w:rsidR="00B76105" w:rsidRPr="00B76105">
        <w:rPr>
          <w:color w:val="000000"/>
        </w:rPr>
        <w:t>Tradycyjne domino, prezentacja multimedialna przedstawiająca różne rodzaje domina</w:t>
      </w:r>
      <w:r w:rsidR="00EA6405">
        <w:rPr>
          <w:color w:val="000000"/>
        </w:rPr>
        <w:t xml:space="preserve"> ( zał. 7)</w:t>
      </w:r>
      <w:r w:rsidR="00B76105" w:rsidRPr="00B76105">
        <w:rPr>
          <w:color w:val="000000"/>
        </w:rPr>
        <w:t>.</w:t>
      </w:r>
    </w:p>
    <w:p w:rsidR="00D030E5" w:rsidRPr="00B76105" w:rsidRDefault="00D030E5" w:rsidP="00574253">
      <w:pPr>
        <w:rPr>
          <w:color w:val="000000"/>
        </w:rPr>
      </w:pPr>
    </w:p>
    <w:p w:rsidR="00574253" w:rsidRDefault="00574253" w:rsidP="00574253">
      <w:pPr>
        <w:rPr>
          <w:b/>
          <w:color w:val="000000"/>
        </w:rPr>
      </w:pPr>
      <w:r>
        <w:rPr>
          <w:b/>
          <w:color w:val="000000"/>
        </w:rPr>
        <w:t>Przebieg:</w:t>
      </w:r>
      <w:r w:rsidR="00E42FDB">
        <w:rPr>
          <w:b/>
          <w:color w:val="000000"/>
        </w:rPr>
        <w:t xml:space="preserve"> </w:t>
      </w:r>
    </w:p>
    <w:p w:rsidR="00B76105" w:rsidRDefault="00B76105" w:rsidP="00EA6405">
      <w:pPr>
        <w:pStyle w:val="Akapitzlist"/>
        <w:numPr>
          <w:ilvl w:val="0"/>
          <w:numId w:val="9"/>
        </w:numPr>
        <w:jc w:val="both"/>
        <w:rPr>
          <w:b/>
          <w:color w:val="000000"/>
        </w:rPr>
      </w:pPr>
      <w:r>
        <w:rPr>
          <w:b/>
          <w:color w:val="000000"/>
        </w:rPr>
        <w:t>Zajęcia wprowadzające- pokaz</w:t>
      </w:r>
    </w:p>
    <w:p w:rsidR="00B76105" w:rsidRDefault="00B76105" w:rsidP="00EA6405">
      <w:pPr>
        <w:pStyle w:val="Akapitzlist"/>
        <w:jc w:val="both"/>
        <w:rPr>
          <w:color w:val="000000"/>
        </w:rPr>
      </w:pPr>
      <w:r w:rsidRPr="00B76105">
        <w:rPr>
          <w:color w:val="000000"/>
        </w:rPr>
        <w:t>Nauczycielka rozsypuje po dywanie elementy tradycyjnego domina. Pozwala, by dzieci wzięły je do ręki, obejrzały z każdej strony. Prosi by zrobiły to w ciszy, by każdy mógł dokładnie skupić się na elemencie przez siebie wybranym.</w:t>
      </w:r>
    </w:p>
    <w:p w:rsidR="00B76105" w:rsidRDefault="00B76105" w:rsidP="00EA6405">
      <w:pPr>
        <w:pStyle w:val="Akapitzlist"/>
        <w:jc w:val="both"/>
        <w:rPr>
          <w:color w:val="000000"/>
        </w:rPr>
      </w:pPr>
      <w:r>
        <w:rPr>
          <w:color w:val="000000"/>
        </w:rPr>
        <w:t>Gdy ciekawość dzieci zostanie zaspokojona, mogą się one teraz wymieniać elementami. Nauczycielka zadaje pytania:</w:t>
      </w:r>
    </w:p>
    <w:p w:rsidR="00B76105" w:rsidRDefault="00B76105" w:rsidP="00EA6405">
      <w:pPr>
        <w:pStyle w:val="Akapitzlist"/>
        <w:jc w:val="both"/>
        <w:rPr>
          <w:color w:val="000000"/>
        </w:rPr>
      </w:pPr>
      <w:r>
        <w:rPr>
          <w:color w:val="000000"/>
        </w:rPr>
        <w:t>- Jaki jest kształt tych elementów (jeśli nie pada odpowiedź, zadaje pytania naprowadzające- czy są okrągłe, czy kwadratowe? Gdzie można spotkać taki kształt?</w:t>
      </w:r>
    </w:p>
    <w:p w:rsidR="00B76105" w:rsidRDefault="00B76105" w:rsidP="00EA6405">
      <w:pPr>
        <w:pStyle w:val="Akapitzlist"/>
        <w:jc w:val="both"/>
        <w:rPr>
          <w:color w:val="000000"/>
        </w:rPr>
      </w:pPr>
      <w:r>
        <w:rPr>
          <w:color w:val="000000"/>
        </w:rPr>
        <w:t xml:space="preserve">- Co jest namalowane na tych elementach? </w:t>
      </w:r>
    </w:p>
    <w:p w:rsidR="00B76105" w:rsidRDefault="00B76105" w:rsidP="00EA6405">
      <w:pPr>
        <w:pStyle w:val="Akapitzlist"/>
        <w:jc w:val="both"/>
        <w:rPr>
          <w:color w:val="000000"/>
        </w:rPr>
      </w:pPr>
      <w:r>
        <w:rPr>
          <w:color w:val="000000"/>
        </w:rPr>
        <w:t>- Czy każdy element jest taki sam?</w:t>
      </w:r>
    </w:p>
    <w:p w:rsidR="00B76105" w:rsidRDefault="00B76105" w:rsidP="00EA6405">
      <w:pPr>
        <w:pStyle w:val="Akapitzlist"/>
        <w:jc w:val="both"/>
        <w:rPr>
          <w:color w:val="000000"/>
        </w:rPr>
      </w:pPr>
      <w:r>
        <w:rPr>
          <w:color w:val="000000"/>
        </w:rPr>
        <w:t>Tutaj nauczyciel proponuje, by dzieci porównały swoje elementy.</w:t>
      </w:r>
    </w:p>
    <w:p w:rsidR="00B76105" w:rsidRDefault="00B76105" w:rsidP="00EA6405">
      <w:pPr>
        <w:pStyle w:val="Akapitzlist"/>
        <w:jc w:val="both"/>
        <w:rPr>
          <w:color w:val="000000"/>
        </w:rPr>
      </w:pPr>
    </w:p>
    <w:p w:rsidR="00B76105" w:rsidRPr="00DF6C10" w:rsidRDefault="00B76105" w:rsidP="00EA6405">
      <w:pPr>
        <w:pStyle w:val="Akapitzlist"/>
        <w:numPr>
          <w:ilvl w:val="0"/>
          <w:numId w:val="9"/>
        </w:numPr>
        <w:jc w:val="both"/>
        <w:rPr>
          <w:b/>
          <w:color w:val="000000"/>
        </w:rPr>
      </w:pPr>
      <w:r w:rsidRPr="00DF6C10">
        <w:rPr>
          <w:b/>
          <w:color w:val="000000"/>
        </w:rPr>
        <w:t>Prezentacja innych rodzajów domina</w:t>
      </w:r>
    </w:p>
    <w:p w:rsidR="00B76105" w:rsidRDefault="00B76105" w:rsidP="00EA6405">
      <w:pPr>
        <w:pStyle w:val="Akapitzlist"/>
        <w:jc w:val="both"/>
        <w:rPr>
          <w:color w:val="000000"/>
        </w:rPr>
      </w:pPr>
      <w:r>
        <w:rPr>
          <w:color w:val="000000"/>
        </w:rPr>
        <w:t xml:space="preserve">Nauczyciel pokazuje dzieciom, że domino nie zawsze posiada „kropeczki” tak jak to miało domino rozłożone wcześniej na dywanie. Chce tym samym uświadomić dzieciom, że ta gra może być także urozmaicona na potrzeby dziecka, że może być atrakcyjna. Chce tym samym zachęcić dzieci do tego, by </w:t>
      </w:r>
      <w:r w:rsidR="00133A14">
        <w:rPr>
          <w:color w:val="000000"/>
        </w:rPr>
        <w:t>w kolejnym etapie zajęć same chciały skonstruować taką grę.</w:t>
      </w:r>
    </w:p>
    <w:p w:rsidR="002A6CF9" w:rsidRDefault="002A6CF9" w:rsidP="00EA6405">
      <w:pPr>
        <w:pStyle w:val="Akapitzlist"/>
        <w:jc w:val="both"/>
        <w:rPr>
          <w:color w:val="000000"/>
        </w:rPr>
      </w:pPr>
    </w:p>
    <w:p w:rsidR="00133A14" w:rsidRPr="00DF6C10" w:rsidRDefault="00133A14" w:rsidP="00EA6405">
      <w:pPr>
        <w:pStyle w:val="Akapitzlist"/>
        <w:numPr>
          <w:ilvl w:val="0"/>
          <w:numId w:val="9"/>
        </w:numPr>
        <w:jc w:val="both"/>
        <w:rPr>
          <w:b/>
          <w:color w:val="000000"/>
        </w:rPr>
      </w:pPr>
      <w:r w:rsidRPr="00DF6C10">
        <w:rPr>
          <w:b/>
          <w:color w:val="000000"/>
        </w:rPr>
        <w:t>Pogadanka na temat gry w domino</w:t>
      </w:r>
    </w:p>
    <w:p w:rsidR="00133A14" w:rsidRDefault="00133A14" w:rsidP="00EA6405">
      <w:pPr>
        <w:pStyle w:val="Akapitzlist"/>
        <w:jc w:val="both"/>
        <w:rPr>
          <w:color w:val="000000"/>
        </w:rPr>
      </w:pPr>
      <w:r>
        <w:rPr>
          <w:color w:val="000000"/>
        </w:rPr>
        <w:t>- Kto już kiedyś grał w tą grę?</w:t>
      </w:r>
    </w:p>
    <w:p w:rsidR="00133A14" w:rsidRDefault="00133A14" w:rsidP="00EA6405">
      <w:pPr>
        <w:pStyle w:val="Akapitzlist"/>
        <w:jc w:val="both"/>
        <w:rPr>
          <w:color w:val="000000"/>
        </w:rPr>
      </w:pPr>
      <w:r>
        <w:rPr>
          <w:color w:val="000000"/>
        </w:rPr>
        <w:lastRenderedPageBreak/>
        <w:t xml:space="preserve">- Jakie zasady obowiązują podczas gry w domino- tutaj przypomnienie o zasadzie „fair </w:t>
      </w:r>
      <w:proofErr w:type="spellStart"/>
      <w:r>
        <w:rPr>
          <w:color w:val="000000"/>
        </w:rPr>
        <w:t>play</w:t>
      </w:r>
      <w:proofErr w:type="spellEnd"/>
      <w:r>
        <w:rPr>
          <w:color w:val="000000"/>
        </w:rPr>
        <w:t>”</w:t>
      </w:r>
      <w:r w:rsidR="00B92A26">
        <w:rPr>
          <w:color w:val="000000"/>
        </w:rPr>
        <w:t>, o tym że należy umieć godzić się z porażką, ale mimo to próbować dalej.</w:t>
      </w:r>
      <w:r>
        <w:rPr>
          <w:color w:val="000000"/>
        </w:rPr>
        <w:t xml:space="preserve"> </w:t>
      </w:r>
    </w:p>
    <w:p w:rsidR="00133A14" w:rsidRDefault="00133A14" w:rsidP="00EA6405">
      <w:pPr>
        <w:pStyle w:val="Akapitzlist"/>
        <w:jc w:val="both"/>
        <w:rPr>
          <w:color w:val="000000"/>
        </w:rPr>
      </w:pPr>
    </w:p>
    <w:p w:rsidR="00133A14" w:rsidRPr="00DF6C10" w:rsidRDefault="00133A14" w:rsidP="00EA6405">
      <w:pPr>
        <w:pStyle w:val="Akapitzlist"/>
        <w:numPr>
          <w:ilvl w:val="0"/>
          <w:numId w:val="9"/>
        </w:numPr>
        <w:jc w:val="both"/>
        <w:rPr>
          <w:b/>
          <w:color w:val="000000"/>
        </w:rPr>
      </w:pPr>
      <w:r w:rsidRPr="00DF6C10">
        <w:rPr>
          <w:b/>
          <w:color w:val="000000"/>
        </w:rPr>
        <w:t xml:space="preserve">Domino- zrobimy </w:t>
      </w:r>
      <w:r w:rsidR="00B92A26" w:rsidRPr="00DF6C10">
        <w:rPr>
          <w:b/>
          <w:color w:val="000000"/>
        </w:rPr>
        <w:t xml:space="preserve">je </w:t>
      </w:r>
      <w:r w:rsidRPr="00DF6C10">
        <w:rPr>
          <w:b/>
          <w:color w:val="000000"/>
        </w:rPr>
        <w:t>razem</w:t>
      </w:r>
    </w:p>
    <w:p w:rsidR="00133A14" w:rsidRDefault="00133A14" w:rsidP="00EA6405">
      <w:pPr>
        <w:pStyle w:val="Akapitzlist"/>
        <w:jc w:val="both"/>
        <w:rPr>
          <w:color w:val="000000"/>
        </w:rPr>
      </w:pPr>
      <w:r>
        <w:rPr>
          <w:color w:val="000000"/>
        </w:rPr>
        <w:t xml:space="preserve">Nauczyciel dzieli grupę na 5 zespołów. Każdy z nich otrzymuje obrazki, które ma za zadanie pomalować kredkami (załączniki 1-5). </w:t>
      </w:r>
      <w:r w:rsidR="00B92A26">
        <w:rPr>
          <w:color w:val="000000"/>
        </w:rPr>
        <w:t xml:space="preserve">Nauczyciel zaznacza, by zespół malował identycznie wyglądające obrazki tymi samymi kolorami, by nie było wątpliwości podczas gry, które pary są identyczne. </w:t>
      </w:r>
      <w:r>
        <w:rPr>
          <w:color w:val="000000"/>
        </w:rPr>
        <w:t xml:space="preserve">Następnie pod nadzorem nauczyciela wycinają obrazki po linii. </w:t>
      </w:r>
    </w:p>
    <w:p w:rsidR="00133A14" w:rsidRDefault="00133A14" w:rsidP="00EA6405">
      <w:pPr>
        <w:pStyle w:val="Akapitzlist"/>
        <w:jc w:val="both"/>
        <w:rPr>
          <w:color w:val="000000"/>
        </w:rPr>
      </w:pPr>
      <w:r>
        <w:rPr>
          <w:color w:val="000000"/>
        </w:rPr>
        <w:t>Tymczasem nauczyciel przygotowuje prostokątne kartoniki</w:t>
      </w:r>
      <w:r w:rsidR="00B92A26">
        <w:rPr>
          <w:color w:val="000000"/>
        </w:rPr>
        <w:t xml:space="preserve">, do których następnie dzieci przykleją pomalowane przez siebie obrazki. </w:t>
      </w:r>
    </w:p>
    <w:p w:rsidR="00133A14" w:rsidRPr="00133A14" w:rsidRDefault="00133A14" w:rsidP="00EA6405">
      <w:pPr>
        <w:pStyle w:val="Akapitzlist"/>
        <w:jc w:val="both"/>
        <w:rPr>
          <w:color w:val="000000"/>
        </w:rPr>
      </w:pPr>
    </w:p>
    <w:p w:rsidR="00B76105" w:rsidRPr="00B76105" w:rsidRDefault="00B76105" w:rsidP="00EA6405">
      <w:pPr>
        <w:pStyle w:val="Akapitzlist"/>
        <w:jc w:val="both"/>
        <w:rPr>
          <w:color w:val="000000"/>
        </w:rPr>
      </w:pPr>
      <w:r w:rsidRPr="00B76105">
        <w:rPr>
          <w:color w:val="000000"/>
        </w:rPr>
        <w:t xml:space="preserve"> </w:t>
      </w:r>
    </w:p>
    <w:p w:rsidR="00574253" w:rsidRPr="004419FA" w:rsidRDefault="00574253" w:rsidP="00EA6405">
      <w:pPr>
        <w:jc w:val="both"/>
        <w:rPr>
          <w:color w:val="000000"/>
          <w:szCs w:val="22"/>
        </w:rPr>
      </w:pPr>
      <w:r>
        <w:rPr>
          <w:b/>
          <w:szCs w:val="22"/>
        </w:rPr>
        <w:t>Załączniki</w:t>
      </w:r>
      <w:r w:rsidR="006416B2">
        <w:rPr>
          <w:b/>
          <w:szCs w:val="22"/>
        </w:rPr>
        <w:t xml:space="preserve"> </w:t>
      </w:r>
      <w:r w:rsidR="00B92A26">
        <w:rPr>
          <w:b/>
          <w:szCs w:val="22"/>
        </w:rPr>
        <w:t>–</w:t>
      </w:r>
      <w:r w:rsidR="006416B2">
        <w:rPr>
          <w:b/>
          <w:szCs w:val="22"/>
        </w:rPr>
        <w:t xml:space="preserve"> </w:t>
      </w:r>
      <w:r w:rsidR="00B92A26" w:rsidRPr="004419FA">
        <w:rPr>
          <w:color w:val="000000"/>
          <w:szCs w:val="22"/>
        </w:rPr>
        <w:t>Obrazki do pokolorowania i wycięcia, prezentacja multimedialna przedstawiająca domino.</w:t>
      </w:r>
    </w:p>
    <w:p w:rsidR="00B92A26" w:rsidRDefault="00B92A26" w:rsidP="00574253">
      <w:pPr>
        <w:rPr>
          <w:color w:val="000000"/>
          <w:szCs w:val="22"/>
        </w:rPr>
      </w:pPr>
    </w:p>
    <w:p w:rsidR="00EA6405" w:rsidRDefault="00EA6405" w:rsidP="00574253">
      <w:pPr>
        <w:rPr>
          <w:color w:val="000000"/>
          <w:szCs w:val="22"/>
        </w:rPr>
      </w:pPr>
    </w:p>
    <w:p w:rsidR="00EA6405" w:rsidRDefault="00EA6405" w:rsidP="00574253">
      <w:pPr>
        <w:rPr>
          <w:b/>
          <w:color w:val="000000"/>
          <w:szCs w:val="22"/>
        </w:rPr>
      </w:pPr>
      <w:r w:rsidRPr="00EA6405">
        <w:rPr>
          <w:b/>
          <w:color w:val="000000"/>
          <w:szCs w:val="22"/>
        </w:rPr>
        <w:t>Załącznik nr 7. Prezentacja multimedialna.</w:t>
      </w:r>
    </w:p>
    <w:p w:rsidR="00EA6405" w:rsidRDefault="00EA6405" w:rsidP="00574253">
      <w:pPr>
        <w:rPr>
          <w:b/>
          <w:color w:val="000000"/>
          <w:szCs w:val="22"/>
        </w:rPr>
      </w:pPr>
    </w:p>
    <w:p w:rsidR="00EA6405" w:rsidRPr="00EA6405" w:rsidRDefault="00EA6405" w:rsidP="00574253">
      <w:pPr>
        <w:rPr>
          <w:b/>
          <w:color w:val="000000"/>
          <w:szCs w:val="22"/>
        </w:rPr>
      </w:pPr>
      <w:r w:rsidRPr="00EA6405">
        <w:rPr>
          <w:b/>
          <w:color w:val="000000"/>
          <w:szCs w:val="22"/>
        </w:rPr>
        <w:object w:dxaOrig="7216" w:dyaOrig="5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0.75pt;height:270pt" o:ole="">
            <v:imagedata r:id="rId9" o:title=""/>
          </v:shape>
          <o:OLEObject Type="Embed" ProgID="PowerPoint.Show.8" ShapeID="_x0000_i1025" DrawAspect="Content" ObjectID="_1509733391" r:id="rId10"/>
        </w:object>
      </w:r>
    </w:p>
    <w:p w:rsidR="00B92A26" w:rsidRPr="004419FA" w:rsidRDefault="00EA6405" w:rsidP="00574253">
      <w:pPr>
        <w:rPr>
          <w:b/>
          <w:color w:val="000000"/>
          <w:sz w:val="22"/>
          <w:szCs w:val="22"/>
        </w:rPr>
      </w:pPr>
      <w:r>
        <w:rPr>
          <w:color w:val="000000"/>
          <w:szCs w:val="22"/>
        </w:rPr>
        <w:br/>
      </w:r>
      <w:r>
        <w:rPr>
          <w:color w:val="000000"/>
          <w:szCs w:val="22"/>
        </w:rPr>
        <w:br/>
      </w:r>
      <w:r>
        <w:rPr>
          <w:color w:val="000000"/>
          <w:szCs w:val="22"/>
        </w:rPr>
        <w:br/>
      </w:r>
      <w:r>
        <w:rPr>
          <w:color w:val="000000"/>
          <w:szCs w:val="22"/>
        </w:rPr>
        <w:br/>
      </w:r>
      <w:r>
        <w:rPr>
          <w:color w:val="000000"/>
          <w:szCs w:val="22"/>
        </w:rPr>
        <w:br/>
      </w:r>
      <w:r>
        <w:rPr>
          <w:color w:val="000000"/>
          <w:szCs w:val="22"/>
        </w:rPr>
        <w:br/>
      </w:r>
      <w:r>
        <w:rPr>
          <w:color w:val="000000"/>
          <w:szCs w:val="22"/>
        </w:rPr>
        <w:br/>
      </w:r>
      <w:r>
        <w:rPr>
          <w:color w:val="000000"/>
          <w:szCs w:val="22"/>
        </w:rPr>
        <w:br/>
      </w:r>
      <w:r>
        <w:rPr>
          <w:color w:val="000000"/>
          <w:szCs w:val="22"/>
        </w:rPr>
        <w:br/>
      </w:r>
      <w:r>
        <w:rPr>
          <w:color w:val="000000"/>
          <w:szCs w:val="22"/>
        </w:rPr>
        <w:br/>
      </w:r>
      <w:bookmarkStart w:id="0" w:name="_GoBack"/>
      <w:bookmarkEnd w:id="0"/>
      <w:r w:rsidR="00B92A26" w:rsidRPr="004419FA">
        <w:rPr>
          <w:color w:val="000000"/>
          <w:szCs w:val="22"/>
        </w:rPr>
        <w:br/>
      </w:r>
      <w:r w:rsidR="00B92A26" w:rsidRPr="004419FA">
        <w:rPr>
          <w:color w:val="000000"/>
          <w:szCs w:val="22"/>
        </w:rPr>
        <w:lastRenderedPageBreak/>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6"/>
        <w:gridCol w:w="4356"/>
      </w:tblGrid>
      <w:tr w:rsidR="002A6CF9" w:rsidTr="004419FA">
        <w:tc>
          <w:tcPr>
            <w:tcW w:w="4356" w:type="dxa"/>
            <w:shd w:val="clear" w:color="auto" w:fill="auto"/>
          </w:tcPr>
          <w:p w:rsidR="002A6CF9" w:rsidRPr="004419FA" w:rsidRDefault="00A33D88" w:rsidP="00574253">
            <w:pPr>
              <w:rPr>
                <w:b/>
                <w:color w:val="000000"/>
                <w:sz w:val="22"/>
                <w:szCs w:val="22"/>
              </w:rPr>
            </w:pPr>
            <w:r>
              <w:rPr>
                <w:b/>
                <w:noProof/>
                <w:color w:val="000000"/>
                <w:sz w:val="22"/>
                <w:szCs w:val="22"/>
              </w:rPr>
              <w:drawing>
                <wp:inline distT="0" distB="0" distL="0" distR="0">
                  <wp:extent cx="2619375" cy="2686050"/>
                  <wp:effectExtent l="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2686050"/>
                          </a:xfrm>
                          <a:prstGeom prst="rect">
                            <a:avLst/>
                          </a:prstGeom>
                          <a:noFill/>
                          <a:ln>
                            <a:noFill/>
                          </a:ln>
                        </pic:spPr>
                      </pic:pic>
                    </a:graphicData>
                  </a:graphic>
                </wp:inline>
              </w:drawing>
            </w:r>
          </w:p>
        </w:tc>
        <w:tc>
          <w:tcPr>
            <w:tcW w:w="4356" w:type="dxa"/>
            <w:shd w:val="clear" w:color="auto" w:fill="auto"/>
          </w:tcPr>
          <w:p w:rsidR="002A6CF9" w:rsidRPr="004419FA" w:rsidRDefault="00A33D88" w:rsidP="00574253">
            <w:pPr>
              <w:rPr>
                <w:b/>
                <w:color w:val="000000"/>
                <w:sz w:val="22"/>
                <w:szCs w:val="22"/>
              </w:rPr>
            </w:pPr>
            <w:r>
              <w:rPr>
                <w:b/>
                <w:noProof/>
                <w:color w:val="000000"/>
                <w:sz w:val="22"/>
                <w:szCs w:val="22"/>
              </w:rPr>
              <w:drawing>
                <wp:inline distT="0" distB="0" distL="0" distR="0">
                  <wp:extent cx="2619375" cy="268605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2686050"/>
                          </a:xfrm>
                          <a:prstGeom prst="rect">
                            <a:avLst/>
                          </a:prstGeom>
                          <a:noFill/>
                          <a:ln>
                            <a:noFill/>
                          </a:ln>
                        </pic:spPr>
                      </pic:pic>
                    </a:graphicData>
                  </a:graphic>
                </wp:inline>
              </w:drawing>
            </w:r>
          </w:p>
        </w:tc>
      </w:tr>
      <w:tr w:rsidR="002A6CF9" w:rsidTr="004419FA">
        <w:tc>
          <w:tcPr>
            <w:tcW w:w="4356" w:type="dxa"/>
            <w:shd w:val="clear" w:color="auto" w:fill="auto"/>
          </w:tcPr>
          <w:p w:rsidR="002A6CF9" w:rsidRPr="004419FA" w:rsidRDefault="00A33D88" w:rsidP="00574253">
            <w:pPr>
              <w:rPr>
                <w:b/>
                <w:color w:val="000000"/>
                <w:sz w:val="22"/>
                <w:szCs w:val="22"/>
              </w:rPr>
            </w:pPr>
            <w:r>
              <w:rPr>
                <w:b/>
                <w:noProof/>
                <w:color w:val="000000"/>
                <w:sz w:val="22"/>
                <w:szCs w:val="22"/>
              </w:rPr>
              <w:drawing>
                <wp:inline distT="0" distB="0" distL="0" distR="0">
                  <wp:extent cx="2619375" cy="268605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2686050"/>
                          </a:xfrm>
                          <a:prstGeom prst="rect">
                            <a:avLst/>
                          </a:prstGeom>
                          <a:noFill/>
                          <a:ln>
                            <a:noFill/>
                          </a:ln>
                        </pic:spPr>
                      </pic:pic>
                    </a:graphicData>
                  </a:graphic>
                </wp:inline>
              </w:drawing>
            </w:r>
          </w:p>
        </w:tc>
        <w:tc>
          <w:tcPr>
            <w:tcW w:w="4356" w:type="dxa"/>
            <w:shd w:val="clear" w:color="auto" w:fill="auto"/>
          </w:tcPr>
          <w:p w:rsidR="002A6CF9" w:rsidRPr="004419FA" w:rsidRDefault="00A33D88" w:rsidP="00574253">
            <w:pPr>
              <w:rPr>
                <w:b/>
                <w:color w:val="000000"/>
                <w:sz w:val="22"/>
                <w:szCs w:val="22"/>
              </w:rPr>
            </w:pPr>
            <w:r>
              <w:rPr>
                <w:b/>
                <w:noProof/>
                <w:color w:val="000000"/>
                <w:sz w:val="22"/>
                <w:szCs w:val="22"/>
              </w:rPr>
              <w:drawing>
                <wp:inline distT="0" distB="0" distL="0" distR="0">
                  <wp:extent cx="2619375" cy="26860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2686050"/>
                          </a:xfrm>
                          <a:prstGeom prst="rect">
                            <a:avLst/>
                          </a:prstGeom>
                          <a:noFill/>
                          <a:ln>
                            <a:noFill/>
                          </a:ln>
                        </pic:spPr>
                      </pic:pic>
                    </a:graphicData>
                  </a:graphic>
                </wp:inline>
              </w:drawing>
            </w:r>
          </w:p>
        </w:tc>
      </w:tr>
      <w:tr w:rsidR="002A6CF9" w:rsidTr="004419FA">
        <w:tc>
          <w:tcPr>
            <w:tcW w:w="4356" w:type="dxa"/>
            <w:shd w:val="clear" w:color="auto" w:fill="auto"/>
          </w:tcPr>
          <w:p w:rsidR="002A6CF9" w:rsidRPr="004419FA" w:rsidRDefault="00A33D88" w:rsidP="00574253">
            <w:pPr>
              <w:rPr>
                <w:b/>
                <w:noProof/>
                <w:color w:val="000000"/>
                <w:sz w:val="22"/>
                <w:szCs w:val="22"/>
              </w:rPr>
            </w:pPr>
            <w:r>
              <w:rPr>
                <w:b/>
                <w:noProof/>
                <w:color w:val="000000"/>
                <w:sz w:val="22"/>
                <w:szCs w:val="22"/>
              </w:rPr>
              <w:drawing>
                <wp:inline distT="0" distB="0" distL="0" distR="0">
                  <wp:extent cx="2619375" cy="2686050"/>
                  <wp:effectExtent l="0" t="0" r="9525" b="0"/>
                  <wp:docPr id="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2686050"/>
                          </a:xfrm>
                          <a:prstGeom prst="rect">
                            <a:avLst/>
                          </a:prstGeom>
                          <a:noFill/>
                          <a:ln>
                            <a:noFill/>
                          </a:ln>
                        </pic:spPr>
                      </pic:pic>
                    </a:graphicData>
                  </a:graphic>
                </wp:inline>
              </w:drawing>
            </w:r>
          </w:p>
        </w:tc>
        <w:tc>
          <w:tcPr>
            <w:tcW w:w="4356" w:type="dxa"/>
            <w:shd w:val="clear" w:color="auto" w:fill="auto"/>
          </w:tcPr>
          <w:p w:rsidR="002A6CF9" w:rsidRPr="004419FA" w:rsidRDefault="00A33D88" w:rsidP="00574253">
            <w:pPr>
              <w:rPr>
                <w:b/>
                <w:noProof/>
                <w:color w:val="000000"/>
                <w:sz w:val="22"/>
                <w:szCs w:val="22"/>
              </w:rPr>
            </w:pPr>
            <w:r>
              <w:rPr>
                <w:b/>
                <w:noProof/>
                <w:color w:val="000000"/>
                <w:sz w:val="22"/>
                <w:szCs w:val="22"/>
              </w:rPr>
              <w:drawing>
                <wp:inline distT="0" distB="0" distL="0" distR="0">
                  <wp:extent cx="2619375" cy="2686050"/>
                  <wp:effectExtent l="0" t="0" r="9525" b="0"/>
                  <wp:docPr id="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2686050"/>
                          </a:xfrm>
                          <a:prstGeom prst="rect">
                            <a:avLst/>
                          </a:prstGeom>
                          <a:noFill/>
                          <a:ln>
                            <a:noFill/>
                          </a:ln>
                        </pic:spPr>
                      </pic:pic>
                    </a:graphicData>
                  </a:graphic>
                </wp:inline>
              </w:drawing>
            </w:r>
          </w:p>
        </w:tc>
      </w:tr>
    </w:tbl>
    <w:p w:rsidR="00B92A26" w:rsidRPr="004419FA" w:rsidRDefault="00B92A26" w:rsidP="00574253">
      <w:pPr>
        <w:rPr>
          <w:b/>
          <w:color w:val="000000"/>
          <w:sz w:val="22"/>
          <w:szCs w:val="22"/>
        </w:rPr>
      </w:pPr>
    </w:p>
    <w:p w:rsidR="00574253" w:rsidRPr="00A33D88" w:rsidRDefault="002A6CF9" w:rsidP="00574253">
      <w:pPr>
        <w:rPr>
          <w:b/>
          <w:sz w:val="22"/>
          <w:szCs w:val="22"/>
        </w:rPr>
      </w:pPr>
      <w:r w:rsidRPr="00A33D88">
        <w:rPr>
          <w:b/>
          <w:sz w:val="22"/>
          <w:szCs w:val="22"/>
        </w:rPr>
        <w:t>Załącznik 1</w:t>
      </w:r>
    </w:p>
    <w:tbl>
      <w:tblPr>
        <w:tblpPr w:leftFromText="141" w:rightFromText="141" w:vertAnchor="text" w:horzAnchor="margin" w:tblpY="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2A6CF9" w:rsidTr="004419FA">
        <w:tc>
          <w:tcPr>
            <w:tcW w:w="4606" w:type="dxa"/>
            <w:shd w:val="clear" w:color="auto" w:fill="auto"/>
          </w:tcPr>
          <w:p w:rsidR="002A6CF9" w:rsidRDefault="00A33D88" w:rsidP="004419FA">
            <w:r>
              <w:rPr>
                <w:noProof/>
              </w:rPr>
              <w:lastRenderedPageBreak/>
              <w:drawing>
                <wp:inline distT="0" distB="0" distL="0" distR="0">
                  <wp:extent cx="2552700" cy="2676525"/>
                  <wp:effectExtent l="0" t="0" r="0" b="9525"/>
                  <wp:docPr id="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2676525"/>
                          </a:xfrm>
                          <a:prstGeom prst="rect">
                            <a:avLst/>
                          </a:prstGeom>
                          <a:noFill/>
                          <a:ln>
                            <a:noFill/>
                          </a:ln>
                        </pic:spPr>
                      </pic:pic>
                    </a:graphicData>
                  </a:graphic>
                </wp:inline>
              </w:drawing>
            </w:r>
          </w:p>
        </w:tc>
        <w:tc>
          <w:tcPr>
            <w:tcW w:w="4606" w:type="dxa"/>
            <w:shd w:val="clear" w:color="auto" w:fill="auto"/>
          </w:tcPr>
          <w:p w:rsidR="002A6CF9" w:rsidRDefault="00A33D88" w:rsidP="004419FA">
            <w:r>
              <w:rPr>
                <w:noProof/>
              </w:rPr>
              <w:drawing>
                <wp:inline distT="0" distB="0" distL="0" distR="0">
                  <wp:extent cx="2552700" cy="2676525"/>
                  <wp:effectExtent l="0" t="0" r="0" b="9525"/>
                  <wp:docPr id="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2676525"/>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4419FA">
            <w:r>
              <w:rPr>
                <w:noProof/>
              </w:rPr>
              <w:drawing>
                <wp:inline distT="0" distB="0" distL="0" distR="0">
                  <wp:extent cx="2552700" cy="2676525"/>
                  <wp:effectExtent l="0" t="0" r="0" b="9525"/>
                  <wp:docPr id="9"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2676525"/>
                          </a:xfrm>
                          <a:prstGeom prst="rect">
                            <a:avLst/>
                          </a:prstGeom>
                          <a:noFill/>
                          <a:ln>
                            <a:noFill/>
                          </a:ln>
                        </pic:spPr>
                      </pic:pic>
                    </a:graphicData>
                  </a:graphic>
                </wp:inline>
              </w:drawing>
            </w:r>
          </w:p>
        </w:tc>
        <w:tc>
          <w:tcPr>
            <w:tcW w:w="4606" w:type="dxa"/>
            <w:shd w:val="clear" w:color="auto" w:fill="auto"/>
          </w:tcPr>
          <w:p w:rsidR="002A6CF9" w:rsidRDefault="00A33D88" w:rsidP="004419FA">
            <w:r>
              <w:rPr>
                <w:noProof/>
              </w:rPr>
              <w:drawing>
                <wp:inline distT="0" distB="0" distL="0" distR="0">
                  <wp:extent cx="2552700" cy="2676525"/>
                  <wp:effectExtent l="0" t="0" r="0" b="9525"/>
                  <wp:docPr id="10"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2676525"/>
                          </a:xfrm>
                          <a:prstGeom prst="rect">
                            <a:avLst/>
                          </a:prstGeom>
                          <a:noFill/>
                          <a:ln>
                            <a:noFill/>
                          </a:ln>
                        </pic:spPr>
                      </pic:pic>
                    </a:graphicData>
                  </a:graphic>
                </wp:inline>
              </w:drawing>
            </w:r>
          </w:p>
        </w:tc>
      </w:tr>
      <w:tr w:rsidR="002A6CF9" w:rsidTr="004419FA">
        <w:trPr>
          <w:trHeight w:val="3991"/>
        </w:trPr>
        <w:tc>
          <w:tcPr>
            <w:tcW w:w="4606" w:type="dxa"/>
            <w:shd w:val="clear" w:color="auto" w:fill="auto"/>
          </w:tcPr>
          <w:p w:rsidR="002A6CF9" w:rsidRDefault="00A33D88" w:rsidP="004419FA">
            <w:pPr>
              <w:rPr>
                <w:noProof/>
              </w:rPr>
            </w:pPr>
            <w:r>
              <w:rPr>
                <w:noProof/>
              </w:rPr>
              <w:drawing>
                <wp:inline distT="0" distB="0" distL="0" distR="0">
                  <wp:extent cx="2552700" cy="2676525"/>
                  <wp:effectExtent l="0" t="0" r="0" b="9525"/>
                  <wp:docPr id="11"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2676525"/>
                          </a:xfrm>
                          <a:prstGeom prst="rect">
                            <a:avLst/>
                          </a:prstGeom>
                          <a:noFill/>
                          <a:ln>
                            <a:noFill/>
                          </a:ln>
                        </pic:spPr>
                      </pic:pic>
                    </a:graphicData>
                  </a:graphic>
                </wp:inline>
              </w:drawing>
            </w:r>
          </w:p>
        </w:tc>
        <w:tc>
          <w:tcPr>
            <w:tcW w:w="4606" w:type="dxa"/>
            <w:shd w:val="clear" w:color="auto" w:fill="auto"/>
          </w:tcPr>
          <w:p w:rsidR="002A6CF9" w:rsidRDefault="00A33D88" w:rsidP="004419FA">
            <w:pPr>
              <w:rPr>
                <w:noProof/>
              </w:rPr>
            </w:pPr>
            <w:r>
              <w:rPr>
                <w:noProof/>
              </w:rPr>
              <w:drawing>
                <wp:inline distT="0" distB="0" distL="0" distR="0">
                  <wp:extent cx="2552700" cy="2676525"/>
                  <wp:effectExtent l="0" t="0" r="0" b="9525"/>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2676525"/>
                          </a:xfrm>
                          <a:prstGeom prst="rect">
                            <a:avLst/>
                          </a:prstGeom>
                          <a:noFill/>
                          <a:ln>
                            <a:noFill/>
                          </a:ln>
                        </pic:spPr>
                      </pic:pic>
                    </a:graphicData>
                  </a:graphic>
                </wp:inline>
              </w:drawing>
            </w:r>
          </w:p>
        </w:tc>
      </w:tr>
    </w:tbl>
    <w:p w:rsidR="002A6CF9" w:rsidRPr="00A33D88" w:rsidRDefault="002A6CF9" w:rsidP="002A6CF9">
      <w:pPr>
        <w:rPr>
          <w:b/>
        </w:rPr>
      </w:pPr>
      <w:r w:rsidRPr="00A33D88">
        <w:rPr>
          <w:b/>
        </w:rPr>
        <w:t>Załącznik 2</w:t>
      </w:r>
      <w:r w:rsidRPr="00A33D88">
        <w:rPr>
          <w:b/>
        </w:rPr>
        <w:br/>
      </w:r>
      <w:r w:rsidRPr="00A33D88">
        <w:rPr>
          <w:b/>
        </w:rPr>
        <w:br/>
      </w:r>
      <w:r w:rsidRPr="00A33D88">
        <w:rPr>
          <w:b/>
        </w:rPr>
        <w:br/>
      </w:r>
      <w:r w:rsidRPr="00A33D88">
        <w:rPr>
          <w:b/>
        </w:rPr>
        <w:br/>
      </w:r>
      <w:r w:rsidRPr="00A33D88">
        <w:rPr>
          <w:b/>
        </w:rPr>
        <w:lastRenderedPageBreak/>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2A6CF9" w:rsidTr="004419FA">
        <w:trPr>
          <w:trHeight w:val="3551"/>
        </w:trPr>
        <w:tc>
          <w:tcPr>
            <w:tcW w:w="4606" w:type="dxa"/>
            <w:shd w:val="clear" w:color="auto" w:fill="auto"/>
          </w:tcPr>
          <w:p w:rsidR="002A6CF9" w:rsidRDefault="00A33D88" w:rsidP="004419FA">
            <w:pPr>
              <w:jc w:val="center"/>
            </w:pPr>
            <w:r>
              <w:rPr>
                <w:noProof/>
              </w:rPr>
              <w:drawing>
                <wp:inline distT="0" distB="0" distL="0" distR="0">
                  <wp:extent cx="1809750" cy="2114550"/>
                  <wp:effectExtent l="0" t="0" r="0" b="0"/>
                  <wp:docPr id="13"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9750" cy="2114550"/>
                          </a:xfrm>
                          <a:prstGeom prst="rect">
                            <a:avLst/>
                          </a:prstGeom>
                          <a:noFill/>
                          <a:ln>
                            <a:noFill/>
                          </a:ln>
                        </pic:spPr>
                      </pic:pic>
                    </a:graphicData>
                  </a:graphic>
                </wp:inline>
              </w:drawing>
            </w:r>
          </w:p>
        </w:tc>
        <w:tc>
          <w:tcPr>
            <w:tcW w:w="4606" w:type="dxa"/>
            <w:shd w:val="clear" w:color="auto" w:fill="auto"/>
          </w:tcPr>
          <w:p w:rsidR="002A6CF9" w:rsidRDefault="00A33D88" w:rsidP="004419FA">
            <w:pPr>
              <w:jc w:val="center"/>
            </w:pPr>
            <w:r>
              <w:rPr>
                <w:noProof/>
              </w:rPr>
              <w:drawing>
                <wp:inline distT="0" distB="0" distL="0" distR="0">
                  <wp:extent cx="1809750" cy="2114550"/>
                  <wp:effectExtent l="0" t="0" r="0" b="0"/>
                  <wp:docPr id="14"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9750" cy="2114550"/>
                          </a:xfrm>
                          <a:prstGeom prst="rect">
                            <a:avLst/>
                          </a:prstGeom>
                          <a:noFill/>
                          <a:ln>
                            <a:noFill/>
                          </a:ln>
                        </pic:spPr>
                      </pic:pic>
                    </a:graphicData>
                  </a:graphic>
                </wp:inline>
              </w:drawing>
            </w:r>
          </w:p>
        </w:tc>
      </w:tr>
      <w:tr w:rsidR="002A6CF9" w:rsidTr="004419FA">
        <w:trPr>
          <w:trHeight w:val="3662"/>
        </w:trPr>
        <w:tc>
          <w:tcPr>
            <w:tcW w:w="4606" w:type="dxa"/>
            <w:shd w:val="clear" w:color="auto" w:fill="auto"/>
          </w:tcPr>
          <w:p w:rsidR="002A6CF9" w:rsidRDefault="00A33D88" w:rsidP="004419FA">
            <w:pPr>
              <w:jc w:val="center"/>
            </w:pPr>
            <w:r>
              <w:rPr>
                <w:noProof/>
              </w:rPr>
              <w:drawing>
                <wp:inline distT="0" distB="0" distL="0" distR="0">
                  <wp:extent cx="1809750" cy="2114550"/>
                  <wp:effectExtent l="0" t="0" r="0" b="0"/>
                  <wp:docPr id="15"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9750" cy="2114550"/>
                          </a:xfrm>
                          <a:prstGeom prst="rect">
                            <a:avLst/>
                          </a:prstGeom>
                          <a:noFill/>
                          <a:ln>
                            <a:noFill/>
                          </a:ln>
                        </pic:spPr>
                      </pic:pic>
                    </a:graphicData>
                  </a:graphic>
                </wp:inline>
              </w:drawing>
            </w:r>
          </w:p>
        </w:tc>
        <w:tc>
          <w:tcPr>
            <w:tcW w:w="4606" w:type="dxa"/>
            <w:shd w:val="clear" w:color="auto" w:fill="auto"/>
          </w:tcPr>
          <w:p w:rsidR="002A6CF9" w:rsidRDefault="00A33D88" w:rsidP="004419FA">
            <w:pPr>
              <w:jc w:val="center"/>
            </w:pPr>
            <w:r>
              <w:rPr>
                <w:noProof/>
              </w:rPr>
              <w:drawing>
                <wp:inline distT="0" distB="0" distL="0" distR="0">
                  <wp:extent cx="1809750" cy="2114550"/>
                  <wp:effectExtent l="0" t="0" r="0" b="0"/>
                  <wp:docPr id="16"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9750" cy="2114550"/>
                          </a:xfrm>
                          <a:prstGeom prst="rect">
                            <a:avLst/>
                          </a:prstGeom>
                          <a:noFill/>
                          <a:ln>
                            <a:noFill/>
                          </a:ln>
                        </pic:spPr>
                      </pic:pic>
                    </a:graphicData>
                  </a:graphic>
                </wp:inline>
              </w:drawing>
            </w:r>
          </w:p>
        </w:tc>
      </w:tr>
      <w:tr w:rsidR="002A6CF9" w:rsidTr="004419FA">
        <w:trPr>
          <w:trHeight w:val="3690"/>
        </w:trPr>
        <w:tc>
          <w:tcPr>
            <w:tcW w:w="4606" w:type="dxa"/>
            <w:shd w:val="clear" w:color="auto" w:fill="auto"/>
          </w:tcPr>
          <w:p w:rsidR="002A6CF9" w:rsidRDefault="00A33D88" w:rsidP="004419FA">
            <w:pPr>
              <w:jc w:val="center"/>
              <w:rPr>
                <w:noProof/>
              </w:rPr>
            </w:pPr>
            <w:r>
              <w:rPr>
                <w:noProof/>
              </w:rPr>
              <w:drawing>
                <wp:inline distT="0" distB="0" distL="0" distR="0">
                  <wp:extent cx="1809750" cy="21145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9750" cy="2114550"/>
                          </a:xfrm>
                          <a:prstGeom prst="rect">
                            <a:avLst/>
                          </a:prstGeom>
                          <a:noFill/>
                          <a:ln>
                            <a:noFill/>
                          </a:ln>
                        </pic:spPr>
                      </pic:pic>
                    </a:graphicData>
                  </a:graphic>
                </wp:inline>
              </w:drawing>
            </w:r>
          </w:p>
        </w:tc>
        <w:tc>
          <w:tcPr>
            <w:tcW w:w="4606" w:type="dxa"/>
            <w:shd w:val="clear" w:color="auto" w:fill="auto"/>
          </w:tcPr>
          <w:p w:rsidR="002A6CF9" w:rsidRDefault="00A33D88" w:rsidP="004419FA">
            <w:pPr>
              <w:jc w:val="center"/>
              <w:rPr>
                <w:noProof/>
              </w:rPr>
            </w:pPr>
            <w:r>
              <w:rPr>
                <w:noProof/>
              </w:rPr>
              <w:drawing>
                <wp:inline distT="0" distB="0" distL="0" distR="0">
                  <wp:extent cx="1809750" cy="211455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9750" cy="2114550"/>
                          </a:xfrm>
                          <a:prstGeom prst="rect">
                            <a:avLst/>
                          </a:prstGeom>
                          <a:noFill/>
                          <a:ln>
                            <a:noFill/>
                          </a:ln>
                        </pic:spPr>
                      </pic:pic>
                    </a:graphicData>
                  </a:graphic>
                </wp:inline>
              </w:drawing>
            </w:r>
          </w:p>
        </w:tc>
      </w:tr>
    </w:tbl>
    <w:p w:rsidR="000E2F46" w:rsidRDefault="000E2F46" w:rsidP="002A6CF9"/>
    <w:p w:rsidR="002A6CF9" w:rsidRPr="00A33D88" w:rsidRDefault="002A6CF9" w:rsidP="002A6CF9">
      <w:pPr>
        <w:rPr>
          <w:b/>
        </w:rPr>
      </w:pPr>
      <w:r w:rsidRPr="00A33D88">
        <w:rPr>
          <w:b/>
        </w:rPr>
        <w:t>Załącznik 3</w:t>
      </w:r>
    </w:p>
    <w:p w:rsidR="002A6CF9" w:rsidRDefault="002A6CF9" w:rsidP="002A6CF9"/>
    <w:p w:rsidR="002A6CF9" w:rsidRDefault="002A6CF9" w:rsidP="002A6CF9"/>
    <w:p w:rsidR="002A6CF9" w:rsidRDefault="002A6CF9" w:rsidP="002A6CF9"/>
    <w:p w:rsidR="002A6CF9" w:rsidRDefault="002A6CF9" w:rsidP="002A6C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2A6CF9" w:rsidTr="004419FA">
        <w:tc>
          <w:tcPr>
            <w:tcW w:w="4606" w:type="dxa"/>
            <w:shd w:val="clear" w:color="auto" w:fill="auto"/>
          </w:tcPr>
          <w:p w:rsidR="002A6CF9" w:rsidRDefault="00A33D88" w:rsidP="004419FA">
            <w:pPr>
              <w:jc w:val="center"/>
            </w:pPr>
            <w:r>
              <w:rPr>
                <w:noProof/>
              </w:rPr>
              <w:lastRenderedPageBreak/>
              <w:drawing>
                <wp:inline distT="0" distB="0" distL="0" distR="0">
                  <wp:extent cx="2619375" cy="2324100"/>
                  <wp:effectExtent l="0" t="0" r="9525"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9375" cy="2324100"/>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619375" cy="2324100"/>
                  <wp:effectExtent l="0" t="0" r="9525"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9375" cy="2324100"/>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2A6CF9">
            <w:r>
              <w:rPr>
                <w:noProof/>
              </w:rPr>
              <w:drawing>
                <wp:inline distT="0" distB="0" distL="0" distR="0">
                  <wp:extent cx="2619375" cy="232410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9375" cy="2324100"/>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619375" cy="2324100"/>
                  <wp:effectExtent l="0" t="0" r="9525"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9375" cy="2324100"/>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2A6CF9">
            <w:r>
              <w:rPr>
                <w:noProof/>
              </w:rPr>
              <w:drawing>
                <wp:inline distT="0" distB="0" distL="0" distR="0">
                  <wp:extent cx="2619375" cy="2324100"/>
                  <wp:effectExtent l="0" t="0" r="9525"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9375" cy="2324100"/>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619375" cy="2324100"/>
                  <wp:effectExtent l="0" t="0" r="9525"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19375" cy="2324100"/>
                          </a:xfrm>
                          <a:prstGeom prst="rect">
                            <a:avLst/>
                          </a:prstGeom>
                          <a:noFill/>
                          <a:ln>
                            <a:noFill/>
                          </a:ln>
                        </pic:spPr>
                      </pic:pic>
                    </a:graphicData>
                  </a:graphic>
                </wp:inline>
              </w:drawing>
            </w:r>
          </w:p>
        </w:tc>
      </w:tr>
    </w:tbl>
    <w:p w:rsidR="002A6CF9" w:rsidRPr="00A33D88" w:rsidRDefault="002A6CF9" w:rsidP="002A6CF9">
      <w:pPr>
        <w:rPr>
          <w:b/>
        </w:rPr>
      </w:pPr>
      <w:r>
        <w:br/>
      </w:r>
      <w:r w:rsidRPr="00A33D88">
        <w:rPr>
          <w:b/>
        </w:rPr>
        <w:br/>
        <w:t>Załącznik 4</w:t>
      </w:r>
    </w:p>
    <w:p w:rsidR="002A6CF9" w:rsidRDefault="002A6CF9" w:rsidP="002A6CF9"/>
    <w:p w:rsidR="002A6CF9" w:rsidRDefault="002A6CF9" w:rsidP="002A6CF9"/>
    <w:p w:rsidR="002A6CF9" w:rsidRDefault="002A6CF9" w:rsidP="002A6CF9"/>
    <w:p w:rsidR="002A6CF9" w:rsidRDefault="002A6CF9" w:rsidP="002A6CF9"/>
    <w:p w:rsidR="002A6CF9" w:rsidRDefault="002A6CF9" w:rsidP="002A6CF9"/>
    <w:p w:rsidR="002A6CF9" w:rsidRDefault="002A6CF9" w:rsidP="002A6CF9"/>
    <w:p w:rsidR="002A6CF9" w:rsidRDefault="002A6CF9" w:rsidP="002A6C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2A6CF9" w:rsidTr="004419FA">
        <w:tc>
          <w:tcPr>
            <w:tcW w:w="4606" w:type="dxa"/>
            <w:shd w:val="clear" w:color="auto" w:fill="auto"/>
          </w:tcPr>
          <w:p w:rsidR="002A6CF9" w:rsidRDefault="00A33D88" w:rsidP="002A6CF9">
            <w:r>
              <w:rPr>
                <w:noProof/>
              </w:rPr>
              <w:lastRenderedPageBreak/>
              <w:drawing>
                <wp:inline distT="0" distB="0" distL="0" distR="0">
                  <wp:extent cx="2743200" cy="253365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533650"/>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743200" cy="253365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533650"/>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2A6CF9">
            <w:r>
              <w:rPr>
                <w:noProof/>
              </w:rPr>
              <w:drawing>
                <wp:inline distT="0" distB="0" distL="0" distR="0">
                  <wp:extent cx="2743200" cy="253365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533650"/>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743200" cy="253365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533650"/>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2A6CF9">
            <w:r>
              <w:rPr>
                <w:noProof/>
              </w:rPr>
              <w:drawing>
                <wp:inline distT="0" distB="0" distL="0" distR="0">
                  <wp:extent cx="2743200" cy="2533650"/>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533650"/>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743200" cy="253365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2533650"/>
                          </a:xfrm>
                          <a:prstGeom prst="rect">
                            <a:avLst/>
                          </a:prstGeom>
                          <a:noFill/>
                          <a:ln>
                            <a:noFill/>
                          </a:ln>
                        </pic:spPr>
                      </pic:pic>
                    </a:graphicData>
                  </a:graphic>
                </wp:inline>
              </w:drawing>
            </w:r>
          </w:p>
        </w:tc>
      </w:tr>
    </w:tbl>
    <w:p w:rsidR="002A6CF9" w:rsidRPr="00A33D88" w:rsidRDefault="002A6CF9" w:rsidP="002A6CF9">
      <w:pPr>
        <w:rPr>
          <w:b/>
        </w:rPr>
      </w:pPr>
      <w:r>
        <w:br/>
      </w:r>
      <w:r w:rsidRPr="00A33D88">
        <w:rPr>
          <w:b/>
        </w:rPr>
        <w:br/>
        <w:t>Załącznik 5</w:t>
      </w:r>
    </w:p>
    <w:p w:rsidR="002A6CF9" w:rsidRDefault="002A6CF9" w:rsidP="002A6CF9"/>
    <w:p w:rsidR="002A6CF9" w:rsidRDefault="002A6CF9" w:rsidP="002A6CF9"/>
    <w:p w:rsidR="002A6CF9" w:rsidRDefault="002A6CF9" w:rsidP="002A6CF9"/>
    <w:p w:rsidR="002A6CF9" w:rsidRDefault="002A6CF9" w:rsidP="002A6C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2A6CF9" w:rsidTr="004419FA">
        <w:tc>
          <w:tcPr>
            <w:tcW w:w="4606" w:type="dxa"/>
            <w:shd w:val="clear" w:color="auto" w:fill="auto"/>
          </w:tcPr>
          <w:p w:rsidR="002A6CF9" w:rsidRDefault="00A33D88" w:rsidP="002A6CF9">
            <w:r>
              <w:rPr>
                <w:noProof/>
              </w:rPr>
              <w:lastRenderedPageBreak/>
              <w:drawing>
                <wp:inline distT="0" distB="0" distL="0" distR="0">
                  <wp:extent cx="2657475" cy="2619375"/>
                  <wp:effectExtent l="0" t="0" r="9525" b="952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2619375"/>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657475" cy="2619375"/>
                  <wp:effectExtent l="0" t="0" r="9525" b="952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2619375"/>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2A6CF9">
            <w:r>
              <w:rPr>
                <w:noProof/>
              </w:rPr>
              <w:drawing>
                <wp:inline distT="0" distB="0" distL="0" distR="0">
                  <wp:extent cx="2657475" cy="2619375"/>
                  <wp:effectExtent l="0" t="0" r="9525" b="9525"/>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2619375"/>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657475" cy="2619375"/>
                  <wp:effectExtent l="0" t="0" r="9525" b="9525"/>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2619375"/>
                          </a:xfrm>
                          <a:prstGeom prst="rect">
                            <a:avLst/>
                          </a:prstGeom>
                          <a:noFill/>
                          <a:ln>
                            <a:noFill/>
                          </a:ln>
                        </pic:spPr>
                      </pic:pic>
                    </a:graphicData>
                  </a:graphic>
                </wp:inline>
              </w:drawing>
            </w:r>
          </w:p>
        </w:tc>
      </w:tr>
      <w:tr w:rsidR="002A6CF9" w:rsidTr="004419FA">
        <w:tc>
          <w:tcPr>
            <w:tcW w:w="4606" w:type="dxa"/>
            <w:shd w:val="clear" w:color="auto" w:fill="auto"/>
          </w:tcPr>
          <w:p w:rsidR="002A6CF9" w:rsidRDefault="00A33D88" w:rsidP="002A6CF9">
            <w:r>
              <w:rPr>
                <w:noProof/>
              </w:rPr>
              <w:drawing>
                <wp:inline distT="0" distB="0" distL="0" distR="0">
                  <wp:extent cx="2657475" cy="2619375"/>
                  <wp:effectExtent l="0" t="0" r="9525" b="952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2619375"/>
                          </a:xfrm>
                          <a:prstGeom prst="rect">
                            <a:avLst/>
                          </a:prstGeom>
                          <a:noFill/>
                          <a:ln>
                            <a:noFill/>
                          </a:ln>
                        </pic:spPr>
                      </pic:pic>
                    </a:graphicData>
                  </a:graphic>
                </wp:inline>
              </w:drawing>
            </w:r>
          </w:p>
        </w:tc>
        <w:tc>
          <w:tcPr>
            <w:tcW w:w="4606" w:type="dxa"/>
            <w:shd w:val="clear" w:color="auto" w:fill="auto"/>
          </w:tcPr>
          <w:p w:rsidR="002A6CF9" w:rsidRDefault="00A33D88" w:rsidP="002A6CF9">
            <w:r>
              <w:rPr>
                <w:noProof/>
              </w:rPr>
              <w:drawing>
                <wp:inline distT="0" distB="0" distL="0" distR="0">
                  <wp:extent cx="2657475" cy="2619375"/>
                  <wp:effectExtent l="0" t="0" r="9525" b="9525"/>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2619375"/>
                          </a:xfrm>
                          <a:prstGeom prst="rect">
                            <a:avLst/>
                          </a:prstGeom>
                          <a:noFill/>
                          <a:ln>
                            <a:noFill/>
                          </a:ln>
                        </pic:spPr>
                      </pic:pic>
                    </a:graphicData>
                  </a:graphic>
                </wp:inline>
              </w:drawing>
            </w:r>
          </w:p>
        </w:tc>
      </w:tr>
    </w:tbl>
    <w:p w:rsidR="002A6CF9" w:rsidRPr="00A33D88" w:rsidRDefault="002A6CF9" w:rsidP="002A6CF9">
      <w:pPr>
        <w:rPr>
          <w:b/>
        </w:rPr>
      </w:pPr>
      <w:r>
        <w:br/>
      </w:r>
      <w:r>
        <w:br/>
      </w:r>
      <w:r w:rsidRPr="00A33D88">
        <w:rPr>
          <w:b/>
        </w:rPr>
        <w:t>Załącznik 6</w:t>
      </w:r>
      <w:r w:rsidRPr="00A33D88">
        <w:rPr>
          <w:b/>
        </w:rPr>
        <w:br/>
      </w:r>
    </w:p>
    <w:sectPr w:rsidR="002A6CF9" w:rsidRPr="00A33D88">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44BE" w:rsidRDefault="009F44BE" w:rsidP="00574253">
      <w:r>
        <w:separator/>
      </w:r>
    </w:p>
  </w:endnote>
  <w:endnote w:type="continuationSeparator" w:id="0">
    <w:p w:rsidR="009F44BE" w:rsidRDefault="009F44BE" w:rsidP="005742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4253" w:rsidRDefault="00574253">
    <w:pPr>
      <w:pStyle w:val="Stopka"/>
      <w:jc w:val="right"/>
    </w:pPr>
    <w:r>
      <w:fldChar w:fldCharType="begin"/>
    </w:r>
    <w:r>
      <w:instrText xml:space="preserve"> PAGE   \* MERGEFORMAT </w:instrText>
    </w:r>
    <w:r>
      <w:fldChar w:fldCharType="separate"/>
    </w:r>
    <w:r w:rsidR="00EA6405">
      <w:rPr>
        <w:noProof/>
      </w:rPr>
      <w:t>8</w:t>
    </w:r>
    <w:r>
      <w:rPr>
        <w:noProof/>
      </w:rPr>
      <w:fldChar w:fldCharType="end"/>
    </w:r>
  </w:p>
  <w:p w:rsidR="00574253" w:rsidRDefault="0057425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44BE" w:rsidRDefault="009F44BE" w:rsidP="00574253">
      <w:r>
        <w:separator/>
      </w:r>
    </w:p>
  </w:footnote>
  <w:footnote w:type="continuationSeparator" w:id="0">
    <w:p w:rsidR="009F44BE" w:rsidRDefault="009F44BE" w:rsidP="0057425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6405F"/>
    <w:multiLevelType w:val="hybridMultilevel"/>
    <w:tmpl w:val="15F263D0"/>
    <w:lvl w:ilvl="0" w:tplc="4EEE5E7C">
      <w:start w:val="1"/>
      <w:numFmt w:val="decimal"/>
      <w:lvlText w:val="%1."/>
      <w:lvlJc w:val="left"/>
      <w:pPr>
        <w:ind w:left="1080" w:hanging="360"/>
      </w:pPr>
      <w:rPr>
        <w:b w:val="0"/>
        <w:sz w:val="24"/>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
    <w:nsid w:val="0D3D7F7D"/>
    <w:multiLevelType w:val="hybridMultilevel"/>
    <w:tmpl w:val="35D81B7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nsid w:val="1AEA2716"/>
    <w:multiLevelType w:val="hybridMultilevel"/>
    <w:tmpl w:val="8428661E"/>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3D0117FC"/>
    <w:multiLevelType w:val="hybridMultilevel"/>
    <w:tmpl w:val="89B0BC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5A7331DE"/>
    <w:multiLevelType w:val="hybridMultilevel"/>
    <w:tmpl w:val="8C16A4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nsid w:val="6E2B29E4"/>
    <w:multiLevelType w:val="hybridMultilevel"/>
    <w:tmpl w:val="8D301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73B94B5D"/>
    <w:multiLevelType w:val="hybridMultilevel"/>
    <w:tmpl w:val="600877C0"/>
    <w:lvl w:ilvl="0" w:tplc="346C8DB8">
      <w:start w:val="8"/>
      <w:numFmt w:val="bullet"/>
      <w:lvlText w:val=""/>
      <w:lvlJc w:val="left"/>
      <w:pPr>
        <w:ind w:left="720" w:hanging="360"/>
      </w:pPr>
      <w:rPr>
        <w:rFonts w:ascii="Symbol" w:eastAsia="Times New Roman" w:hAnsi="Symbol" w:cs="Times New Roman" w:hint="default"/>
        <w:b w:val="0"/>
        <w:sz w:val="24"/>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nsid w:val="755D53EF"/>
    <w:multiLevelType w:val="hybridMultilevel"/>
    <w:tmpl w:val="B6600D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0"/>
  </w:num>
  <w:num w:numId="7">
    <w:abstractNumId w:val="2"/>
  </w:num>
  <w:num w:numId="8">
    <w:abstractNumId w:val="3"/>
  </w:num>
  <w:num w:numId="9">
    <w:abstractNumId w:val="5"/>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attachedTemplate r:id="rId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3D88"/>
    <w:rsid w:val="000E2F46"/>
    <w:rsid w:val="001069E7"/>
    <w:rsid w:val="00133A14"/>
    <w:rsid w:val="001D3B7D"/>
    <w:rsid w:val="001E1907"/>
    <w:rsid w:val="0022193E"/>
    <w:rsid w:val="002A6CF9"/>
    <w:rsid w:val="002E1078"/>
    <w:rsid w:val="004419FA"/>
    <w:rsid w:val="00574253"/>
    <w:rsid w:val="006416B2"/>
    <w:rsid w:val="009F44BE"/>
    <w:rsid w:val="00A10377"/>
    <w:rsid w:val="00A33D88"/>
    <w:rsid w:val="00B76105"/>
    <w:rsid w:val="00B92A26"/>
    <w:rsid w:val="00CB5673"/>
    <w:rsid w:val="00D030E5"/>
    <w:rsid w:val="00DF6C10"/>
    <w:rsid w:val="00E25CC7"/>
    <w:rsid w:val="00E42FDB"/>
    <w:rsid w:val="00EA6405"/>
    <w:rsid w:val="00F3186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74253"/>
    <w:rPr>
      <w:rFonts w:ascii="Times New Roman" w:eastAsia="Times New Roman" w:hAnsi="Times New Roman"/>
      <w:sz w:val="24"/>
      <w:szCs w:val="24"/>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574253"/>
    <w:pPr>
      <w:ind w:left="720"/>
      <w:contextualSpacing/>
    </w:pPr>
  </w:style>
  <w:style w:type="paragraph" w:styleId="Tekstdymka">
    <w:name w:val="Balloon Text"/>
    <w:basedOn w:val="Normalny"/>
    <w:link w:val="TekstdymkaZnak"/>
    <w:uiPriority w:val="99"/>
    <w:semiHidden/>
    <w:unhideWhenUsed/>
    <w:rsid w:val="00574253"/>
    <w:rPr>
      <w:rFonts w:ascii="Tahoma" w:hAnsi="Tahoma" w:cs="Tahoma"/>
      <w:sz w:val="16"/>
      <w:szCs w:val="16"/>
    </w:rPr>
  </w:style>
  <w:style w:type="character" w:customStyle="1" w:styleId="TekstdymkaZnak">
    <w:name w:val="Tekst dymka Znak"/>
    <w:link w:val="Tekstdymka"/>
    <w:uiPriority w:val="99"/>
    <w:semiHidden/>
    <w:rsid w:val="00574253"/>
    <w:rPr>
      <w:rFonts w:ascii="Tahoma" w:eastAsia="Times New Roman" w:hAnsi="Tahoma" w:cs="Tahoma"/>
      <w:sz w:val="16"/>
      <w:szCs w:val="16"/>
      <w:lang w:eastAsia="pl-PL"/>
    </w:rPr>
  </w:style>
  <w:style w:type="paragraph" w:styleId="Nagwek">
    <w:name w:val="header"/>
    <w:basedOn w:val="Normalny"/>
    <w:link w:val="NagwekZnak"/>
    <w:uiPriority w:val="99"/>
    <w:unhideWhenUsed/>
    <w:rsid w:val="00574253"/>
    <w:pPr>
      <w:tabs>
        <w:tab w:val="center" w:pos="4536"/>
        <w:tab w:val="right" w:pos="9072"/>
      </w:tabs>
    </w:pPr>
  </w:style>
  <w:style w:type="character" w:customStyle="1" w:styleId="NagwekZnak">
    <w:name w:val="Nagłówek Znak"/>
    <w:link w:val="Nagwek"/>
    <w:uiPriority w:val="99"/>
    <w:rsid w:val="00574253"/>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574253"/>
    <w:pPr>
      <w:tabs>
        <w:tab w:val="center" w:pos="4536"/>
        <w:tab w:val="right" w:pos="9072"/>
      </w:tabs>
    </w:pPr>
  </w:style>
  <w:style w:type="character" w:customStyle="1" w:styleId="StopkaZnak">
    <w:name w:val="Stopka Znak"/>
    <w:link w:val="Stopka"/>
    <w:uiPriority w:val="99"/>
    <w:rsid w:val="00574253"/>
    <w:rPr>
      <w:rFonts w:ascii="Times New Roman" w:eastAsia="Times New Roman" w:hAnsi="Times New Roman" w:cs="Times New Roman"/>
      <w:sz w:val="24"/>
      <w:szCs w:val="24"/>
      <w:lang w:eastAsia="pl-PL"/>
    </w:rPr>
  </w:style>
  <w:style w:type="table" w:styleId="Tabela-Siatka">
    <w:name w:val="Table Grid"/>
    <w:basedOn w:val="Standardowy"/>
    <w:uiPriority w:val="59"/>
    <w:rsid w:val="00B92A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74253"/>
    <w:rPr>
      <w:rFonts w:ascii="Times New Roman" w:eastAsia="Times New Roman" w:hAnsi="Times New Roman"/>
      <w:sz w:val="24"/>
      <w:szCs w:val="24"/>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574253"/>
    <w:pPr>
      <w:ind w:left="720"/>
      <w:contextualSpacing/>
    </w:pPr>
  </w:style>
  <w:style w:type="paragraph" w:styleId="Tekstdymka">
    <w:name w:val="Balloon Text"/>
    <w:basedOn w:val="Normalny"/>
    <w:link w:val="TekstdymkaZnak"/>
    <w:uiPriority w:val="99"/>
    <w:semiHidden/>
    <w:unhideWhenUsed/>
    <w:rsid w:val="00574253"/>
    <w:rPr>
      <w:rFonts w:ascii="Tahoma" w:hAnsi="Tahoma" w:cs="Tahoma"/>
      <w:sz w:val="16"/>
      <w:szCs w:val="16"/>
    </w:rPr>
  </w:style>
  <w:style w:type="character" w:customStyle="1" w:styleId="TekstdymkaZnak">
    <w:name w:val="Tekst dymka Znak"/>
    <w:link w:val="Tekstdymka"/>
    <w:uiPriority w:val="99"/>
    <w:semiHidden/>
    <w:rsid w:val="00574253"/>
    <w:rPr>
      <w:rFonts w:ascii="Tahoma" w:eastAsia="Times New Roman" w:hAnsi="Tahoma" w:cs="Tahoma"/>
      <w:sz w:val="16"/>
      <w:szCs w:val="16"/>
      <w:lang w:eastAsia="pl-PL"/>
    </w:rPr>
  </w:style>
  <w:style w:type="paragraph" w:styleId="Nagwek">
    <w:name w:val="header"/>
    <w:basedOn w:val="Normalny"/>
    <w:link w:val="NagwekZnak"/>
    <w:uiPriority w:val="99"/>
    <w:unhideWhenUsed/>
    <w:rsid w:val="00574253"/>
    <w:pPr>
      <w:tabs>
        <w:tab w:val="center" w:pos="4536"/>
        <w:tab w:val="right" w:pos="9072"/>
      </w:tabs>
    </w:pPr>
  </w:style>
  <w:style w:type="character" w:customStyle="1" w:styleId="NagwekZnak">
    <w:name w:val="Nagłówek Znak"/>
    <w:link w:val="Nagwek"/>
    <w:uiPriority w:val="99"/>
    <w:rsid w:val="00574253"/>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574253"/>
    <w:pPr>
      <w:tabs>
        <w:tab w:val="center" w:pos="4536"/>
        <w:tab w:val="right" w:pos="9072"/>
      </w:tabs>
    </w:pPr>
  </w:style>
  <w:style w:type="character" w:customStyle="1" w:styleId="StopkaZnak">
    <w:name w:val="Stopka Znak"/>
    <w:link w:val="Stopka"/>
    <w:uiPriority w:val="99"/>
    <w:rsid w:val="00574253"/>
    <w:rPr>
      <w:rFonts w:ascii="Times New Roman" w:eastAsia="Times New Roman" w:hAnsi="Times New Roman" w:cs="Times New Roman"/>
      <w:sz w:val="24"/>
      <w:szCs w:val="24"/>
      <w:lang w:eastAsia="pl-PL"/>
    </w:rPr>
  </w:style>
  <w:style w:type="table" w:styleId="Tabela-Siatka">
    <w:name w:val="Table Grid"/>
    <w:basedOn w:val="Standardowy"/>
    <w:uiPriority w:val="59"/>
    <w:rsid w:val="00B92A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6874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oleObject" Target="embeddings/Microsoft_PowerPoint_97-2003_Presentation1.ppt"/><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G:\Konspekty%20Poziom%20I\I.T.P.I%201-47\I.T.%20P.I%20%201-47\I.T.%20P.I%20%2023-47\I.T.%20P.%20I%2023-34\33\33.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FBD49C-3647-45B0-90C7-05414DFF55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33</Template>
  <TotalTime>6</TotalTime>
  <Pages>8</Pages>
  <Words>390</Words>
  <Characters>2342</Characters>
  <Application>Microsoft Office Word</Application>
  <DocSecurity>0</DocSecurity>
  <Lines>19</Lines>
  <Paragraphs>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Ślimaczek</cp:lastModifiedBy>
  <cp:revision>4</cp:revision>
  <dcterms:created xsi:type="dcterms:W3CDTF">2015-10-29T13:35:00Z</dcterms:created>
  <dcterms:modified xsi:type="dcterms:W3CDTF">2015-11-22T20:36:00Z</dcterms:modified>
</cp:coreProperties>
</file>