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" ContentType="application/vnd.ms-powerpoi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53" w:rsidRDefault="00574253" w:rsidP="00E50FCD">
      <w:pPr>
        <w:ind w:left="2832" w:firstLine="708"/>
        <w:rPr>
          <w:b/>
        </w:rPr>
      </w:pPr>
      <w:r>
        <w:rPr>
          <w:b/>
        </w:rPr>
        <w:t>Konspekt zajęć</w:t>
      </w:r>
    </w:p>
    <w:p w:rsidR="00574253" w:rsidRPr="006416B2" w:rsidRDefault="00E50FCD" w:rsidP="00E50FCD">
      <w:pPr>
        <w:rPr>
          <w:i/>
          <w:color w:val="FF0000"/>
        </w:rPr>
      </w:pPr>
      <w:r>
        <w:rPr>
          <w:b/>
          <w:i/>
        </w:rPr>
        <w:t xml:space="preserve">                                                          </w:t>
      </w:r>
      <w:r w:rsidRPr="00E50FCD">
        <w:rPr>
          <w:b/>
        </w:rPr>
        <w:t>S</w:t>
      </w:r>
      <w:r w:rsidR="006416B2" w:rsidRPr="00E50FCD">
        <w:rPr>
          <w:b/>
        </w:rPr>
        <w:t>avoir-vivre</w:t>
      </w:r>
      <w:r w:rsidR="009D0A76">
        <w:rPr>
          <w:b/>
        </w:rPr>
        <w:t xml:space="preserve"> s. </w:t>
      </w:r>
      <w:r w:rsidR="009C74F3">
        <w:rPr>
          <w:b/>
        </w:rPr>
        <w:t>11</w:t>
      </w:r>
    </w:p>
    <w:p w:rsidR="00574253" w:rsidRDefault="00E50FCD" w:rsidP="00E50FCD">
      <w:pPr>
        <w:ind w:firstLine="708"/>
        <w:rPr>
          <w:b/>
        </w:rPr>
      </w:pPr>
      <w:r>
        <w:rPr>
          <w:b/>
        </w:rPr>
        <w:t xml:space="preserve">                                         </w:t>
      </w:r>
      <w:r w:rsidR="00574253">
        <w:rPr>
          <w:b/>
        </w:rPr>
        <w:t>Data realizacji……………</w:t>
      </w:r>
    </w:p>
    <w:p w:rsidR="00574253" w:rsidRDefault="00574253" w:rsidP="00E50FCD">
      <w:pPr>
        <w:jc w:val="both"/>
        <w:rPr>
          <w:b/>
        </w:rPr>
      </w:pPr>
    </w:p>
    <w:p w:rsidR="00574253" w:rsidRDefault="00574253" w:rsidP="00E50FCD">
      <w:pPr>
        <w:jc w:val="both"/>
      </w:pPr>
      <w:r>
        <w:rPr>
          <w:b/>
        </w:rPr>
        <w:t>Prowadząca:</w:t>
      </w:r>
      <w:r>
        <w:t>……………………………………………………………………………</w:t>
      </w:r>
    </w:p>
    <w:p w:rsidR="00574253" w:rsidRDefault="009D0A76" w:rsidP="00E50FCD">
      <w:pPr>
        <w:jc w:val="both"/>
      </w:pPr>
      <w:r>
        <w:rPr>
          <w:b/>
        </w:rPr>
        <w:t>Poziom</w:t>
      </w:r>
      <w:r>
        <w:t xml:space="preserve"> I</w:t>
      </w:r>
    </w:p>
    <w:p w:rsidR="002912D4" w:rsidRDefault="00C60EBF" w:rsidP="00E50FCD">
      <w:pPr>
        <w:jc w:val="both"/>
      </w:pPr>
      <w:r>
        <w:rPr>
          <w:b/>
        </w:rPr>
        <w:t>Aktywność</w:t>
      </w:r>
      <w:r w:rsidR="00574253">
        <w:rPr>
          <w:b/>
        </w:rPr>
        <w:t>:</w:t>
      </w:r>
      <w:r w:rsidR="009D0A76">
        <w:rPr>
          <w:b/>
        </w:rPr>
        <w:t xml:space="preserve"> </w:t>
      </w:r>
      <w:r w:rsidR="002912D4" w:rsidRPr="002912D4">
        <w:t>Kształtowanie gotowości do nauki czytania i pisania</w:t>
      </w:r>
      <w:r w:rsidR="002912D4" w:rsidRPr="00F50CD1">
        <w:t xml:space="preserve"> </w:t>
      </w:r>
    </w:p>
    <w:p w:rsidR="00574253" w:rsidRPr="009D0A76" w:rsidRDefault="00574253" w:rsidP="00E50FCD">
      <w:pPr>
        <w:jc w:val="both"/>
        <w:rPr>
          <w:b/>
        </w:rPr>
      </w:pPr>
      <w:r>
        <w:rPr>
          <w:b/>
        </w:rPr>
        <w:t>Temat:</w:t>
      </w:r>
      <w:r w:rsidR="00F50CD1">
        <w:rPr>
          <w:b/>
        </w:rPr>
        <w:t xml:space="preserve"> </w:t>
      </w:r>
      <w:r w:rsidR="005A477D">
        <w:t>Sroczka</w:t>
      </w:r>
      <w:r w:rsidR="00C60EBF">
        <w:t>.</w:t>
      </w:r>
    </w:p>
    <w:p w:rsidR="00574253" w:rsidRDefault="00574253" w:rsidP="00E50FCD">
      <w:pPr>
        <w:jc w:val="both"/>
        <w:rPr>
          <w:b/>
        </w:rPr>
      </w:pPr>
      <w:r>
        <w:rPr>
          <w:b/>
        </w:rPr>
        <w:t xml:space="preserve">Cele: </w:t>
      </w:r>
    </w:p>
    <w:p w:rsidR="00574253" w:rsidRPr="00574253" w:rsidRDefault="00574253" w:rsidP="007F710B">
      <w:pPr>
        <w:numPr>
          <w:ilvl w:val="0"/>
          <w:numId w:val="1"/>
        </w:numPr>
        <w:spacing w:line="360" w:lineRule="auto"/>
        <w:jc w:val="both"/>
        <w:rPr>
          <w:b/>
        </w:rPr>
      </w:pPr>
      <w:r w:rsidRPr="007F710B">
        <w:rPr>
          <w:b/>
        </w:rPr>
        <w:t>Cel ogólny</w:t>
      </w:r>
      <w:r>
        <w:t xml:space="preserve">: </w:t>
      </w:r>
      <w:r w:rsidR="00452473">
        <w:t>Rozwijanie zdolności manualnej i koordynacji wzrokowo ruchowej</w:t>
      </w:r>
      <w:r w:rsidR="009D0A76">
        <w:t>.</w:t>
      </w:r>
    </w:p>
    <w:p w:rsidR="00574253" w:rsidRPr="00574253" w:rsidRDefault="00574253" w:rsidP="007F710B">
      <w:pPr>
        <w:numPr>
          <w:ilvl w:val="0"/>
          <w:numId w:val="1"/>
        </w:numPr>
        <w:spacing w:line="360" w:lineRule="auto"/>
        <w:jc w:val="both"/>
        <w:rPr>
          <w:b/>
        </w:rPr>
      </w:pPr>
      <w:r w:rsidRPr="007F710B">
        <w:rPr>
          <w:b/>
        </w:rPr>
        <w:t>Cele szczegółowe</w:t>
      </w:r>
      <w:r>
        <w:t>: Uczeń:</w:t>
      </w:r>
    </w:p>
    <w:p w:rsidR="00574253" w:rsidRDefault="005A477D" w:rsidP="007F710B">
      <w:pPr>
        <w:pStyle w:val="Akapitzlist"/>
        <w:numPr>
          <w:ilvl w:val="0"/>
          <w:numId w:val="8"/>
        </w:numPr>
        <w:spacing w:line="360" w:lineRule="auto"/>
        <w:jc w:val="both"/>
      </w:pPr>
      <w:r>
        <w:t>Uczestniczy w zabawie paluszkowej.</w:t>
      </w:r>
    </w:p>
    <w:p w:rsidR="00C926D7" w:rsidRDefault="000E34B9" w:rsidP="007F710B">
      <w:pPr>
        <w:pStyle w:val="Akapitzlist"/>
        <w:numPr>
          <w:ilvl w:val="0"/>
          <w:numId w:val="8"/>
        </w:numPr>
        <w:spacing w:line="360" w:lineRule="auto"/>
        <w:jc w:val="both"/>
      </w:pPr>
      <w:r>
        <w:t>Naśladuje i powtarza czynności za nauczycielem.</w:t>
      </w:r>
    </w:p>
    <w:p w:rsidR="00C926D7" w:rsidRDefault="005A477D" w:rsidP="007F710B">
      <w:pPr>
        <w:pStyle w:val="Akapitzlist"/>
        <w:numPr>
          <w:ilvl w:val="0"/>
          <w:numId w:val="8"/>
        </w:numPr>
        <w:spacing w:line="360" w:lineRule="auto"/>
        <w:jc w:val="both"/>
      </w:pPr>
      <w:r>
        <w:t>Dą</w:t>
      </w:r>
      <w:r w:rsidR="000E34B9">
        <w:t>ż</w:t>
      </w:r>
      <w:r>
        <w:t>y do narysowania</w:t>
      </w:r>
      <w:r w:rsidR="0091143E">
        <w:t xml:space="preserve"> </w:t>
      </w:r>
      <w:r w:rsidR="000E34B9">
        <w:t>linii kolistych</w:t>
      </w:r>
      <w:r w:rsidR="0091143E">
        <w:t>.</w:t>
      </w:r>
    </w:p>
    <w:p w:rsidR="00C926D7" w:rsidRDefault="0091143E" w:rsidP="007F710B">
      <w:pPr>
        <w:pStyle w:val="Akapitzlist"/>
        <w:numPr>
          <w:ilvl w:val="0"/>
          <w:numId w:val="8"/>
        </w:numPr>
        <w:spacing w:line="360" w:lineRule="auto"/>
        <w:jc w:val="both"/>
      </w:pPr>
      <w:r>
        <w:t>Przecina papier, ugniata w kule.</w:t>
      </w:r>
    </w:p>
    <w:p w:rsidR="00574253" w:rsidRPr="00574253" w:rsidRDefault="000E34B9" w:rsidP="007F710B">
      <w:pPr>
        <w:pStyle w:val="Akapitzlist"/>
        <w:numPr>
          <w:ilvl w:val="0"/>
          <w:numId w:val="8"/>
        </w:numPr>
        <w:spacing w:line="360" w:lineRule="auto"/>
        <w:jc w:val="both"/>
      </w:pPr>
      <w:r>
        <w:t xml:space="preserve">Skupia uwagę </w:t>
      </w:r>
      <w:r w:rsidR="00214D9F">
        <w:t>na wykonaniu zadania</w:t>
      </w:r>
    </w:p>
    <w:p w:rsidR="00574253" w:rsidRDefault="00574253" w:rsidP="007F710B">
      <w:pPr>
        <w:spacing w:line="360" w:lineRule="auto"/>
        <w:jc w:val="both"/>
      </w:pPr>
    </w:p>
    <w:p w:rsidR="00574253" w:rsidRPr="00574253" w:rsidRDefault="00574253" w:rsidP="007F710B">
      <w:pPr>
        <w:spacing w:line="360" w:lineRule="auto"/>
        <w:jc w:val="both"/>
      </w:pPr>
      <w:r>
        <w:rPr>
          <w:b/>
        </w:rPr>
        <w:t xml:space="preserve">Metoda: </w:t>
      </w:r>
      <w:r w:rsidR="004E4DEC" w:rsidRPr="007F710B">
        <w:t>podająca, aktywizująca, praktyczna</w:t>
      </w:r>
    </w:p>
    <w:p w:rsidR="00574253" w:rsidRDefault="00574253" w:rsidP="007F710B">
      <w:pPr>
        <w:spacing w:line="360" w:lineRule="auto"/>
        <w:jc w:val="both"/>
      </w:pPr>
      <w:r>
        <w:rPr>
          <w:b/>
        </w:rPr>
        <w:t xml:space="preserve">Forma: </w:t>
      </w:r>
      <w:r w:rsidR="004E4DEC" w:rsidRPr="007F710B">
        <w:t xml:space="preserve">indywidualna, </w:t>
      </w:r>
    </w:p>
    <w:p w:rsidR="00574253" w:rsidRDefault="00574253" w:rsidP="007F710B">
      <w:pPr>
        <w:spacing w:line="360" w:lineRule="auto"/>
        <w:jc w:val="both"/>
        <w:rPr>
          <w:b/>
        </w:rPr>
      </w:pPr>
      <w:r>
        <w:rPr>
          <w:b/>
        </w:rPr>
        <w:t>Sposoby różnicowania metod i form pracy:</w:t>
      </w:r>
      <w:r w:rsidR="00887BD0">
        <w:rPr>
          <w:b/>
        </w:rPr>
        <w:t xml:space="preserve"> </w:t>
      </w:r>
      <w:r>
        <w:rPr>
          <w:b/>
        </w:rPr>
        <w:t xml:space="preserve"> </w:t>
      </w:r>
      <w:r w:rsidR="00E03F74" w:rsidRPr="00E03F74">
        <w:t>Nauczyciel pomaga w przecinaniu papieru</w:t>
      </w:r>
    </w:p>
    <w:p w:rsidR="000E34B9" w:rsidRDefault="00887BD0" w:rsidP="00C60EBF">
      <w:pPr>
        <w:spacing w:before="240" w:line="360" w:lineRule="auto"/>
        <w:jc w:val="both"/>
        <w:rPr>
          <w:color w:val="000000"/>
        </w:rPr>
      </w:pPr>
      <w:r>
        <w:rPr>
          <w:b/>
          <w:color w:val="000000"/>
        </w:rPr>
        <w:t xml:space="preserve">Środki dydaktyczne: </w:t>
      </w:r>
      <w:r w:rsidR="00C60EBF" w:rsidRPr="00C60EBF">
        <w:rPr>
          <w:color w:val="000000"/>
        </w:rPr>
        <w:t>wierszyk (zał. 1), prezentacja multimedialna (zał. 2),</w:t>
      </w:r>
      <w:r w:rsidR="00C60EBF">
        <w:rPr>
          <w:b/>
          <w:color w:val="000000"/>
        </w:rPr>
        <w:t xml:space="preserve"> </w:t>
      </w:r>
      <w:r w:rsidR="000E34B9">
        <w:rPr>
          <w:color w:val="000000"/>
        </w:rPr>
        <w:t>papier, kredki, nożyczki,</w:t>
      </w:r>
      <w:r w:rsidR="00214D9F">
        <w:rPr>
          <w:color w:val="000000"/>
        </w:rPr>
        <w:t xml:space="preserve"> tekturowe</w:t>
      </w:r>
      <w:r w:rsidR="000E34B9">
        <w:rPr>
          <w:color w:val="000000"/>
        </w:rPr>
        <w:t xml:space="preserve"> pudełka</w:t>
      </w:r>
    </w:p>
    <w:p w:rsidR="00574253" w:rsidRPr="00574253" w:rsidRDefault="00574253" w:rsidP="007F710B">
      <w:pPr>
        <w:spacing w:line="360" w:lineRule="auto"/>
        <w:jc w:val="both"/>
        <w:rPr>
          <w:color w:val="000000"/>
        </w:rPr>
      </w:pPr>
      <w:r>
        <w:rPr>
          <w:b/>
          <w:color w:val="000000"/>
        </w:rPr>
        <w:t>Praca domowa:</w:t>
      </w:r>
      <w:r w:rsidRPr="007F710B">
        <w:rPr>
          <w:color w:val="000000"/>
        </w:rPr>
        <w:t xml:space="preserve"> </w:t>
      </w:r>
      <w:r w:rsidR="007F710B" w:rsidRPr="007F710B">
        <w:rPr>
          <w:color w:val="000000"/>
        </w:rPr>
        <w:t>brak</w:t>
      </w:r>
    </w:p>
    <w:p w:rsidR="007F710B" w:rsidRDefault="007F710B" w:rsidP="007F710B">
      <w:pPr>
        <w:spacing w:line="360" w:lineRule="auto"/>
        <w:jc w:val="both"/>
        <w:rPr>
          <w:b/>
          <w:color w:val="000000"/>
        </w:rPr>
      </w:pPr>
    </w:p>
    <w:p w:rsidR="00574253" w:rsidRDefault="00574253" w:rsidP="007F710B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Przebieg:</w:t>
      </w:r>
      <w:r w:rsidR="00E42FDB">
        <w:rPr>
          <w:b/>
          <w:color w:val="000000"/>
        </w:rPr>
        <w:t xml:space="preserve"> </w:t>
      </w:r>
    </w:p>
    <w:p w:rsidR="009C74F3" w:rsidRDefault="009C74F3" w:rsidP="005A2A06">
      <w:pPr>
        <w:pStyle w:val="Akapitzlist"/>
        <w:numPr>
          <w:ilvl w:val="0"/>
          <w:numId w:val="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Zabawa paluszkowa „Sroczka”. </w:t>
      </w:r>
      <w:r w:rsidR="00214D9F">
        <w:rPr>
          <w:color w:val="000000"/>
        </w:rPr>
        <w:t>Dzieci siedząc w kole powtarzają</w:t>
      </w:r>
      <w:r>
        <w:rPr>
          <w:color w:val="000000"/>
        </w:rPr>
        <w:t xml:space="preserve"> za nauczycielem treść wierszyka</w:t>
      </w:r>
      <w:r w:rsidR="00B07098">
        <w:rPr>
          <w:color w:val="000000"/>
        </w:rPr>
        <w:t xml:space="preserve"> ( zał. nr 1),</w:t>
      </w:r>
      <w:r>
        <w:rPr>
          <w:color w:val="000000"/>
        </w:rPr>
        <w:t xml:space="preserve"> </w:t>
      </w:r>
      <w:r w:rsidR="00214D9F">
        <w:rPr>
          <w:color w:val="000000"/>
        </w:rPr>
        <w:t>jednocześnie wykonują</w:t>
      </w:r>
      <w:r>
        <w:rPr>
          <w:color w:val="000000"/>
        </w:rPr>
        <w:t xml:space="preserve"> ruchy na dłoniach naśladując nauczyciela</w:t>
      </w:r>
      <w:r w:rsidR="00214D9F">
        <w:rPr>
          <w:color w:val="000000"/>
        </w:rPr>
        <w:t xml:space="preserve"> (przy pierwszym wersie zataczają krąg na dłoni, każdy następny wers to dotknięcie palca jednej ręki palcem drugiej</w:t>
      </w:r>
      <w:r w:rsidR="00B07098">
        <w:rPr>
          <w:color w:val="000000"/>
        </w:rPr>
        <w:t>, przy ostatnim wersie</w:t>
      </w:r>
      <w:r w:rsidR="00214D9F">
        <w:rPr>
          <w:color w:val="000000"/>
        </w:rPr>
        <w:t xml:space="preserve"> ruszają obiema rękoma udając ruch skrzydeł ptaka). N</w:t>
      </w:r>
      <w:r>
        <w:rPr>
          <w:color w:val="000000"/>
        </w:rPr>
        <w:t>astępnie powtarza</w:t>
      </w:r>
      <w:r w:rsidR="00214D9F">
        <w:rPr>
          <w:color w:val="000000"/>
        </w:rPr>
        <w:t>ją</w:t>
      </w:r>
      <w:r>
        <w:rPr>
          <w:color w:val="000000"/>
        </w:rPr>
        <w:t xml:space="preserve"> wierszyk z nauczyci</w:t>
      </w:r>
      <w:r w:rsidR="00214D9F">
        <w:rPr>
          <w:color w:val="000000"/>
        </w:rPr>
        <w:t>elem- ruchy na dłoniach wykonują</w:t>
      </w:r>
      <w:r>
        <w:rPr>
          <w:color w:val="000000"/>
        </w:rPr>
        <w:t xml:space="preserve"> wg swojej inwencji.</w:t>
      </w:r>
    </w:p>
    <w:p w:rsidR="00637D8D" w:rsidRPr="007F710B" w:rsidRDefault="00214D9F" w:rsidP="007F710B">
      <w:pPr>
        <w:pStyle w:val="Akapitzlist"/>
        <w:numPr>
          <w:ilvl w:val="0"/>
          <w:numId w:val="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Nauczyciel rozdaje dzieciom kredki. Sam również tr</w:t>
      </w:r>
      <w:r w:rsidR="00384938">
        <w:rPr>
          <w:color w:val="000000"/>
        </w:rPr>
        <w:t>zyma w dłoni kredkę pokazując w </w:t>
      </w:r>
      <w:r>
        <w:rPr>
          <w:color w:val="000000"/>
        </w:rPr>
        <w:t xml:space="preserve">jaki sposób powinny ją trzymać. </w:t>
      </w:r>
      <w:r w:rsidR="00A21761">
        <w:rPr>
          <w:color w:val="000000"/>
        </w:rPr>
        <w:t>Dzieci siedząc w okręgu naśladują nauczyciela wykonującego ruchy koliste w powietrzu trzymając kredkę w ręku.</w:t>
      </w:r>
    </w:p>
    <w:p w:rsidR="00214D9F" w:rsidRPr="00214D9F" w:rsidRDefault="00214D9F" w:rsidP="00214D9F">
      <w:pPr>
        <w:pStyle w:val="Akapitzlist"/>
        <w:numPr>
          <w:ilvl w:val="0"/>
          <w:numId w:val="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Nauczyciel zaprawa sza dzieci do stolików, dla każdego dziecka przygotowana jest kartka papieru i nożyczki. Dzieci maja za zadanie narysować </w:t>
      </w:r>
      <w:r w:rsidR="00E03F74">
        <w:rPr>
          <w:color w:val="000000"/>
        </w:rPr>
        <w:t xml:space="preserve">kolisty wzór naśladując </w:t>
      </w:r>
      <w:r w:rsidR="00E03F74">
        <w:rPr>
          <w:color w:val="000000"/>
        </w:rPr>
        <w:lastRenderedPageBreak/>
        <w:t>próbę w powietrzu prawą i lewą ręką. Następnie pod nadzorem nauczyciela przecinają kartkę na dwie części i ugniatają kartki w kule.</w:t>
      </w:r>
    </w:p>
    <w:p w:rsidR="00025A99" w:rsidRPr="00C60EBF" w:rsidRDefault="007F710B" w:rsidP="007F710B">
      <w:pPr>
        <w:pStyle w:val="Akapitzlist"/>
        <w:numPr>
          <w:ilvl w:val="0"/>
          <w:numId w:val="9"/>
        </w:numPr>
        <w:spacing w:line="360" w:lineRule="auto"/>
        <w:jc w:val="both"/>
        <w:rPr>
          <w:b/>
          <w:szCs w:val="22"/>
        </w:rPr>
      </w:pPr>
      <w:r w:rsidRPr="00E03F74">
        <w:rPr>
          <w:b/>
          <w:color w:val="000000"/>
        </w:rPr>
        <w:t>Lekcja ciszy</w:t>
      </w:r>
      <w:r w:rsidRPr="005A477D">
        <w:rPr>
          <w:color w:val="000000"/>
        </w:rPr>
        <w:t xml:space="preserve">- dzieci maszerują po elipsie trzymając  </w:t>
      </w:r>
      <w:r w:rsidR="005A477D">
        <w:rPr>
          <w:color w:val="000000"/>
        </w:rPr>
        <w:t>kule w rączkach, po obu stronach elipsy rozmieszczone są dwa pudełka</w:t>
      </w:r>
      <w:r w:rsidR="000E34B9">
        <w:rPr>
          <w:color w:val="000000"/>
        </w:rPr>
        <w:t xml:space="preserve"> na gest nauczyciela, dzieci po kolei wrzucają kule do pudełek.</w:t>
      </w:r>
    </w:p>
    <w:p w:rsidR="00C60EBF" w:rsidRDefault="00C60EBF" w:rsidP="00C60EBF">
      <w:pPr>
        <w:spacing w:line="360" w:lineRule="auto"/>
        <w:jc w:val="both"/>
        <w:rPr>
          <w:b/>
          <w:szCs w:val="22"/>
        </w:rPr>
      </w:pPr>
    </w:p>
    <w:p w:rsidR="00C60EBF" w:rsidRDefault="00C60EBF" w:rsidP="00C60EBF">
      <w:pPr>
        <w:spacing w:line="360" w:lineRule="auto"/>
        <w:jc w:val="both"/>
        <w:rPr>
          <w:b/>
          <w:szCs w:val="22"/>
        </w:rPr>
      </w:pPr>
      <w:r>
        <w:rPr>
          <w:b/>
          <w:szCs w:val="22"/>
        </w:rPr>
        <w:t>Załącznik nr 1</w:t>
      </w:r>
    </w:p>
    <w:p w:rsidR="00C60EBF" w:rsidRPr="00B07098" w:rsidRDefault="00C60EBF" w:rsidP="00C60EBF">
      <w:pPr>
        <w:spacing w:line="360" w:lineRule="auto"/>
        <w:ind w:left="360"/>
        <w:rPr>
          <w:i/>
        </w:rPr>
      </w:pPr>
      <w:r w:rsidRPr="00B07098">
        <w:rPr>
          <w:i/>
          <w:shd w:val="clear" w:color="auto" w:fill="FFFFFF"/>
        </w:rPr>
        <w:t>Tu Sroczka kaszkę warzyła</w:t>
      </w:r>
      <w:r w:rsidRPr="00B07098">
        <w:rPr>
          <w:rStyle w:val="apple-converted-space"/>
          <w:i/>
          <w:shd w:val="clear" w:color="auto" w:fill="FFFFFF"/>
        </w:rPr>
        <w:t> </w:t>
      </w:r>
      <w:r w:rsidRPr="00B07098">
        <w:rPr>
          <w:i/>
        </w:rPr>
        <w:br/>
      </w:r>
      <w:r w:rsidRPr="00B07098">
        <w:rPr>
          <w:i/>
          <w:shd w:val="clear" w:color="auto" w:fill="FFFFFF"/>
        </w:rPr>
        <w:t>Temu dała - na miseczkę,</w:t>
      </w:r>
      <w:r w:rsidRPr="00B07098">
        <w:rPr>
          <w:rStyle w:val="apple-converted-space"/>
          <w:i/>
          <w:shd w:val="clear" w:color="auto" w:fill="FFFFFF"/>
        </w:rPr>
        <w:t> </w:t>
      </w:r>
      <w:r w:rsidRPr="00B07098">
        <w:rPr>
          <w:i/>
        </w:rPr>
        <w:br/>
      </w:r>
      <w:r w:rsidRPr="00B07098">
        <w:rPr>
          <w:i/>
          <w:shd w:val="clear" w:color="auto" w:fill="FFFFFF"/>
        </w:rPr>
        <w:t>Temu dała - na łyżeczkę,</w:t>
      </w:r>
      <w:r w:rsidRPr="00B07098">
        <w:rPr>
          <w:rStyle w:val="apple-converted-space"/>
          <w:i/>
          <w:shd w:val="clear" w:color="auto" w:fill="FFFFFF"/>
        </w:rPr>
        <w:t> </w:t>
      </w:r>
      <w:r w:rsidRPr="00B07098">
        <w:rPr>
          <w:i/>
        </w:rPr>
        <w:br/>
      </w:r>
      <w:r w:rsidRPr="00B07098">
        <w:rPr>
          <w:i/>
          <w:shd w:val="clear" w:color="auto" w:fill="FFFFFF"/>
        </w:rPr>
        <w:t>Temu dała do garnuszka,</w:t>
      </w:r>
      <w:r w:rsidRPr="00B07098">
        <w:rPr>
          <w:rStyle w:val="apple-converted-space"/>
          <w:i/>
          <w:shd w:val="clear" w:color="auto" w:fill="FFFFFF"/>
        </w:rPr>
        <w:t> </w:t>
      </w:r>
      <w:r w:rsidRPr="00B07098">
        <w:rPr>
          <w:i/>
        </w:rPr>
        <w:br/>
      </w:r>
      <w:r w:rsidRPr="00B07098">
        <w:rPr>
          <w:i/>
          <w:shd w:val="clear" w:color="auto" w:fill="FFFFFF"/>
        </w:rPr>
        <w:t>Temu dała do fartuszka,</w:t>
      </w:r>
      <w:r w:rsidRPr="00B07098">
        <w:rPr>
          <w:rStyle w:val="apple-converted-space"/>
          <w:i/>
          <w:shd w:val="clear" w:color="auto" w:fill="FFFFFF"/>
        </w:rPr>
        <w:t> </w:t>
      </w:r>
      <w:r w:rsidRPr="00B07098">
        <w:rPr>
          <w:i/>
        </w:rPr>
        <w:br/>
      </w:r>
      <w:r w:rsidRPr="00B07098">
        <w:rPr>
          <w:i/>
          <w:shd w:val="clear" w:color="auto" w:fill="FFFFFF"/>
        </w:rPr>
        <w:t xml:space="preserve">A temu nic nie dała, tylko </w:t>
      </w:r>
      <w:proofErr w:type="spellStart"/>
      <w:r w:rsidRPr="00B07098">
        <w:rPr>
          <w:i/>
          <w:shd w:val="clear" w:color="auto" w:fill="FFFFFF"/>
        </w:rPr>
        <w:t>frrr</w:t>
      </w:r>
      <w:proofErr w:type="spellEnd"/>
      <w:r w:rsidRPr="00B07098">
        <w:rPr>
          <w:i/>
          <w:shd w:val="clear" w:color="auto" w:fill="FFFFFF"/>
        </w:rPr>
        <w:t xml:space="preserve"> daleko odleciała</w:t>
      </w:r>
      <w:r w:rsidRPr="00B07098">
        <w:rPr>
          <w:rStyle w:val="apple-converted-space"/>
          <w:i/>
          <w:shd w:val="clear" w:color="auto" w:fill="FFFFFF"/>
        </w:rPr>
        <w:t> </w:t>
      </w:r>
    </w:p>
    <w:p w:rsidR="00C60EBF" w:rsidRPr="00C60EBF" w:rsidRDefault="00C60EBF" w:rsidP="00C60EBF">
      <w:pPr>
        <w:spacing w:line="360" w:lineRule="auto"/>
        <w:jc w:val="both"/>
        <w:rPr>
          <w:b/>
          <w:szCs w:val="22"/>
        </w:rPr>
      </w:pPr>
    </w:p>
    <w:p w:rsidR="00C60EBF" w:rsidRPr="005A477D" w:rsidRDefault="00C60EBF" w:rsidP="00C60EBF">
      <w:pPr>
        <w:pStyle w:val="Akapitzlist"/>
        <w:spacing w:line="360" w:lineRule="auto"/>
        <w:jc w:val="both"/>
        <w:rPr>
          <w:b/>
          <w:szCs w:val="22"/>
        </w:rPr>
      </w:pPr>
    </w:p>
    <w:p w:rsidR="00574253" w:rsidRDefault="00574253" w:rsidP="007F710B">
      <w:pPr>
        <w:spacing w:line="360" w:lineRule="auto"/>
        <w:jc w:val="both"/>
        <w:rPr>
          <w:szCs w:val="22"/>
        </w:rPr>
      </w:pPr>
      <w:r>
        <w:rPr>
          <w:b/>
          <w:szCs w:val="22"/>
        </w:rPr>
        <w:t>Załączniki</w:t>
      </w:r>
      <w:r w:rsidR="00C60EBF">
        <w:rPr>
          <w:b/>
          <w:szCs w:val="22"/>
        </w:rPr>
        <w:t xml:space="preserve"> nr 2</w:t>
      </w:r>
      <w:bookmarkStart w:id="0" w:name="_GoBack"/>
      <w:bookmarkEnd w:id="0"/>
      <w:r w:rsidR="00C60EBF">
        <w:rPr>
          <w:b/>
          <w:szCs w:val="22"/>
        </w:rPr>
        <w:t xml:space="preserve">. </w:t>
      </w:r>
      <w:r w:rsidR="00C60EBF" w:rsidRPr="00C60EBF">
        <w:rPr>
          <w:b/>
          <w:szCs w:val="22"/>
        </w:rPr>
        <w:t>P</w:t>
      </w:r>
      <w:r w:rsidR="00C921EE" w:rsidRPr="00C60EBF">
        <w:rPr>
          <w:b/>
          <w:szCs w:val="22"/>
        </w:rPr>
        <w:t>rezentacja multimedialna</w:t>
      </w:r>
      <w:r w:rsidR="00C60EBF" w:rsidRPr="00C60EBF">
        <w:rPr>
          <w:b/>
          <w:szCs w:val="22"/>
        </w:rPr>
        <w:t>.</w:t>
      </w:r>
    </w:p>
    <w:bookmarkStart w:id="1" w:name="_MON_1508875648"/>
    <w:bookmarkEnd w:id="1"/>
    <w:p w:rsidR="005A2A06" w:rsidRDefault="005A2A06" w:rsidP="007F710B">
      <w:pPr>
        <w:spacing w:line="360" w:lineRule="auto"/>
        <w:jc w:val="both"/>
        <w:rPr>
          <w:b/>
          <w:szCs w:val="22"/>
        </w:rPr>
      </w:pPr>
      <w:r w:rsidRPr="005A2A06">
        <w:rPr>
          <w:b/>
          <w:szCs w:val="22"/>
        </w:rPr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9" o:title=""/>
          </v:shape>
          <o:OLEObject Type="Embed" ProgID="PowerPoint.Show.8" ShapeID="_x0000_i1025" DrawAspect="Content" ObjectID="_1509741473" r:id="rId10"/>
        </w:object>
      </w:r>
    </w:p>
    <w:p w:rsidR="00C60EBF" w:rsidRDefault="00C60EBF" w:rsidP="007F710B">
      <w:pPr>
        <w:spacing w:line="360" w:lineRule="auto"/>
        <w:jc w:val="both"/>
        <w:rPr>
          <w:b/>
          <w:szCs w:val="22"/>
        </w:rPr>
      </w:pPr>
    </w:p>
    <w:p w:rsidR="00C60EBF" w:rsidRDefault="00C60EBF" w:rsidP="007F710B">
      <w:pPr>
        <w:spacing w:line="360" w:lineRule="auto"/>
        <w:jc w:val="both"/>
        <w:rPr>
          <w:b/>
          <w:szCs w:val="22"/>
        </w:rPr>
      </w:pPr>
    </w:p>
    <w:p w:rsidR="00B07098" w:rsidRPr="00B07098" w:rsidRDefault="00B07098" w:rsidP="00B07098">
      <w:pPr>
        <w:spacing w:line="360" w:lineRule="auto"/>
        <w:ind w:left="360"/>
        <w:rPr>
          <w:i/>
        </w:rPr>
      </w:pPr>
      <w:r w:rsidRPr="00B07098">
        <w:rPr>
          <w:i/>
        </w:rPr>
        <w:br/>
      </w:r>
    </w:p>
    <w:p w:rsidR="00B07098" w:rsidRPr="00B07098" w:rsidRDefault="00B07098" w:rsidP="00B07098">
      <w:pPr>
        <w:pStyle w:val="Akapitzlist"/>
        <w:spacing w:line="360" w:lineRule="auto"/>
        <w:jc w:val="both"/>
        <w:rPr>
          <w:b/>
          <w:szCs w:val="22"/>
        </w:rPr>
      </w:pPr>
    </w:p>
    <w:p w:rsidR="00574253" w:rsidRDefault="00574253" w:rsidP="007F710B">
      <w:pPr>
        <w:spacing w:line="360" w:lineRule="auto"/>
        <w:jc w:val="both"/>
        <w:rPr>
          <w:b/>
          <w:sz w:val="22"/>
          <w:szCs w:val="22"/>
        </w:rPr>
      </w:pPr>
    </w:p>
    <w:p w:rsidR="00574253" w:rsidRDefault="00574253" w:rsidP="007F710B">
      <w:pPr>
        <w:spacing w:line="360" w:lineRule="auto"/>
        <w:jc w:val="both"/>
        <w:rPr>
          <w:b/>
          <w:sz w:val="22"/>
          <w:szCs w:val="22"/>
        </w:rPr>
      </w:pPr>
    </w:p>
    <w:p w:rsidR="00574253" w:rsidRDefault="00574253" w:rsidP="007F710B">
      <w:pPr>
        <w:spacing w:line="360" w:lineRule="auto"/>
        <w:jc w:val="both"/>
        <w:rPr>
          <w:b/>
          <w:sz w:val="22"/>
          <w:szCs w:val="22"/>
        </w:rPr>
      </w:pPr>
    </w:p>
    <w:p w:rsidR="00574253" w:rsidRDefault="00574253" w:rsidP="007F710B">
      <w:pPr>
        <w:spacing w:line="360" w:lineRule="auto"/>
        <w:jc w:val="both"/>
        <w:rPr>
          <w:b/>
          <w:sz w:val="22"/>
          <w:szCs w:val="22"/>
        </w:rPr>
      </w:pPr>
    </w:p>
    <w:p w:rsidR="00574253" w:rsidRDefault="00574253" w:rsidP="007F710B">
      <w:pPr>
        <w:spacing w:line="360" w:lineRule="auto"/>
        <w:jc w:val="both"/>
        <w:rPr>
          <w:b/>
          <w:sz w:val="22"/>
          <w:szCs w:val="22"/>
        </w:rPr>
      </w:pPr>
    </w:p>
    <w:p w:rsidR="00574253" w:rsidRDefault="00574253" w:rsidP="007F710B">
      <w:pPr>
        <w:spacing w:line="360" w:lineRule="auto"/>
        <w:jc w:val="both"/>
      </w:pPr>
    </w:p>
    <w:p w:rsidR="00637D8D" w:rsidRDefault="00637D8D" w:rsidP="007F710B">
      <w:pPr>
        <w:spacing w:line="360" w:lineRule="auto"/>
        <w:jc w:val="both"/>
      </w:pPr>
    </w:p>
    <w:sectPr w:rsidR="00637D8D" w:rsidSect="00FC087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ADA" w:rsidRDefault="004F3ADA" w:rsidP="00574253">
      <w:r>
        <w:separator/>
      </w:r>
    </w:p>
  </w:endnote>
  <w:endnote w:type="continuationSeparator" w:id="0">
    <w:p w:rsidR="004F3ADA" w:rsidRDefault="004F3ADA" w:rsidP="0057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2165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7D8D" w:rsidRDefault="00E50FC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0E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7D8D" w:rsidRDefault="00637D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ADA" w:rsidRDefault="004F3ADA" w:rsidP="00574253">
      <w:r>
        <w:separator/>
      </w:r>
    </w:p>
  </w:footnote>
  <w:footnote w:type="continuationSeparator" w:id="0">
    <w:p w:rsidR="004F3ADA" w:rsidRDefault="004F3ADA" w:rsidP="00574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05F"/>
    <w:multiLevelType w:val="hybridMultilevel"/>
    <w:tmpl w:val="15F263D0"/>
    <w:lvl w:ilvl="0" w:tplc="4EEE5E7C">
      <w:start w:val="1"/>
      <w:numFmt w:val="decimal"/>
      <w:lvlText w:val="%1."/>
      <w:lvlJc w:val="left"/>
      <w:pPr>
        <w:ind w:left="108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3D7F7D"/>
    <w:multiLevelType w:val="hybridMultilevel"/>
    <w:tmpl w:val="35D81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A2716"/>
    <w:multiLevelType w:val="hybridMultilevel"/>
    <w:tmpl w:val="842866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5A1E8B"/>
    <w:multiLevelType w:val="hybridMultilevel"/>
    <w:tmpl w:val="2968D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117FC"/>
    <w:multiLevelType w:val="hybridMultilevel"/>
    <w:tmpl w:val="82FC8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A73F4"/>
    <w:multiLevelType w:val="hybridMultilevel"/>
    <w:tmpl w:val="510ED594"/>
    <w:lvl w:ilvl="0" w:tplc="20E07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331DE"/>
    <w:multiLevelType w:val="hybridMultilevel"/>
    <w:tmpl w:val="8C16A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5CC7"/>
    <w:rsid w:val="00025A99"/>
    <w:rsid w:val="00025CD6"/>
    <w:rsid w:val="000566FC"/>
    <w:rsid w:val="000E34B9"/>
    <w:rsid w:val="001069E7"/>
    <w:rsid w:val="00214D9F"/>
    <w:rsid w:val="00245673"/>
    <w:rsid w:val="002612A8"/>
    <w:rsid w:val="002912D4"/>
    <w:rsid w:val="002B6992"/>
    <w:rsid w:val="002E1078"/>
    <w:rsid w:val="00384938"/>
    <w:rsid w:val="00452473"/>
    <w:rsid w:val="004B0EE8"/>
    <w:rsid w:val="004E4DEC"/>
    <w:rsid w:val="004F3ADA"/>
    <w:rsid w:val="00574253"/>
    <w:rsid w:val="005A2A06"/>
    <w:rsid w:val="005A41F8"/>
    <w:rsid w:val="005A477D"/>
    <w:rsid w:val="00637D8D"/>
    <w:rsid w:val="00640B34"/>
    <w:rsid w:val="006416B2"/>
    <w:rsid w:val="006576B2"/>
    <w:rsid w:val="006D1643"/>
    <w:rsid w:val="00703584"/>
    <w:rsid w:val="00795037"/>
    <w:rsid w:val="007F710B"/>
    <w:rsid w:val="00841339"/>
    <w:rsid w:val="00887BD0"/>
    <w:rsid w:val="0091143E"/>
    <w:rsid w:val="009C74F3"/>
    <w:rsid w:val="009D0A76"/>
    <w:rsid w:val="00A21761"/>
    <w:rsid w:val="00B07098"/>
    <w:rsid w:val="00C201C3"/>
    <w:rsid w:val="00C60EBF"/>
    <w:rsid w:val="00C921EE"/>
    <w:rsid w:val="00C926D7"/>
    <w:rsid w:val="00D27743"/>
    <w:rsid w:val="00E03F74"/>
    <w:rsid w:val="00E25CC7"/>
    <w:rsid w:val="00E42FDB"/>
    <w:rsid w:val="00E50FCD"/>
    <w:rsid w:val="00F50CD1"/>
    <w:rsid w:val="00FC0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2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4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2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74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2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4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2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Microsoft_PowerPoint_97-2003_Presentation1.ppt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56891-7821-45FC-8043-C7AACE83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15</cp:revision>
  <dcterms:created xsi:type="dcterms:W3CDTF">2015-01-30T09:00:00Z</dcterms:created>
  <dcterms:modified xsi:type="dcterms:W3CDTF">2015-11-22T22:50:00Z</dcterms:modified>
</cp:coreProperties>
</file>